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BD4" w:rsidRDefault="00635BD4">
      <w:pPr>
        <w:rPr>
          <w:b/>
          <w:color w:val="4472C4" w:themeColor="accent1"/>
          <w:sz w:val="32"/>
        </w:rPr>
      </w:pPr>
      <w:r>
        <w:rPr>
          <w:b/>
          <w:color w:val="4472C4" w:themeColor="accent1"/>
          <w:sz w:val="32"/>
        </w:rPr>
        <w:t>L’o</w:t>
      </w:r>
      <w:r w:rsidR="00A9501C" w:rsidRPr="00635BD4">
        <w:rPr>
          <w:b/>
          <w:color w:val="4472C4" w:themeColor="accent1"/>
          <w:sz w:val="32"/>
        </w:rPr>
        <w:t>bligation de publicité sur le financement européen</w:t>
      </w:r>
    </w:p>
    <w:p w:rsidR="006E399D" w:rsidRPr="00635BD4" w:rsidRDefault="00565ADF">
      <w:pPr>
        <w:rPr>
          <w:b/>
          <w:color w:val="4472C4" w:themeColor="accent1"/>
          <w:sz w:val="32"/>
        </w:rPr>
      </w:pPr>
      <w:r>
        <w:t>Faire la publicité du financement européen sur le projet accompagné est une obligation légale qui vise à :</w:t>
      </w:r>
    </w:p>
    <w:p w:rsidR="00565ADF" w:rsidRDefault="00565ADF" w:rsidP="00565ADF">
      <w:pPr>
        <w:pStyle w:val="Paragraphedeliste"/>
        <w:numPr>
          <w:ilvl w:val="0"/>
          <w:numId w:val="2"/>
        </w:numPr>
      </w:pPr>
      <w:r>
        <w:t>Assurer la transparence de l’attribution de l’aide européenne</w:t>
      </w:r>
    </w:p>
    <w:p w:rsidR="00565ADF" w:rsidRDefault="00565ADF" w:rsidP="00565ADF">
      <w:pPr>
        <w:pStyle w:val="Paragraphedeliste"/>
        <w:numPr>
          <w:ilvl w:val="0"/>
          <w:numId w:val="2"/>
        </w:numPr>
      </w:pPr>
      <w:r>
        <w:t>Développer ma notoriété de l’Europe et son impact en région</w:t>
      </w:r>
    </w:p>
    <w:p w:rsidR="00565ADF" w:rsidRDefault="00565ADF" w:rsidP="00565ADF">
      <w:r>
        <w:t xml:space="preserve">Tous les bénéficiaires d’une aide </w:t>
      </w:r>
      <w:bookmarkStart w:id="0" w:name="_GoBack"/>
      <w:r>
        <w:t xml:space="preserve">européenne </w:t>
      </w:r>
      <w:bookmarkEnd w:id="0"/>
      <w:r>
        <w:t xml:space="preserve">doivent rendre visible la contribution européenne pendant et après la réalisation du projet, quel que soit le montant ou le projet. Le bénéficiaire doit conserver la preuve de publicité par tous les moyens à sa disposition (photo, vidéo, capture d’écran, …). Ces éléments seront obligatoires au paiement de la subvention et en cas de contrôle. </w:t>
      </w:r>
    </w:p>
    <w:p w:rsidR="00565ADF" w:rsidRDefault="00565ADF" w:rsidP="00565ADF"/>
    <w:p w:rsidR="00565ADF" w:rsidRDefault="00565ADF" w:rsidP="00565ADF">
      <w:pPr>
        <w:tabs>
          <w:tab w:val="left" w:pos="1710"/>
        </w:tabs>
      </w:pPr>
      <w:r>
        <w:t xml:space="preserve">Afin de respecter au mieux les obligations européennes, la Collectivité Territoriale de Guyane accompagne les bénéficiaires de fonds européens en fournissant gracieusement et sur simple demande par courriel à l’adresse </w:t>
      </w:r>
      <w:r w:rsidRPr="00635BD4">
        <w:rPr>
          <w:b/>
          <w:color w:val="4472C4" w:themeColor="accent1"/>
          <w:sz w:val="24"/>
        </w:rPr>
        <w:t>dac@ctguyane.fr</w:t>
      </w:r>
      <w:r w:rsidRPr="00635BD4">
        <w:rPr>
          <w:color w:val="4472C4" w:themeColor="accent1"/>
          <w:sz w:val="24"/>
        </w:rPr>
        <w:t> </w:t>
      </w:r>
      <w:r>
        <w:t xml:space="preserve">: </w:t>
      </w:r>
    </w:p>
    <w:p w:rsidR="00565ADF" w:rsidRDefault="00565ADF" w:rsidP="00565ADF">
      <w:pPr>
        <w:pStyle w:val="Paragraphedeliste"/>
        <w:numPr>
          <w:ilvl w:val="0"/>
          <w:numId w:val="4"/>
        </w:numPr>
        <w:tabs>
          <w:tab w:val="left" w:pos="1710"/>
        </w:tabs>
      </w:pPr>
      <w:r w:rsidRPr="00635BD4">
        <w:rPr>
          <w:b/>
        </w:rPr>
        <w:t>Des adhésifs</w:t>
      </w:r>
      <w:r>
        <w:t xml:space="preserve"> de toutes tailles à apposer sur les équipements financés</w:t>
      </w:r>
    </w:p>
    <w:p w:rsidR="00565ADF" w:rsidRDefault="00565ADF" w:rsidP="00565ADF">
      <w:pPr>
        <w:pStyle w:val="Paragraphedeliste"/>
        <w:numPr>
          <w:ilvl w:val="0"/>
          <w:numId w:val="4"/>
        </w:numPr>
        <w:tabs>
          <w:tab w:val="left" w:pos="1710"/>
        </w:tabs>
      </w:pPr>
      <w:r w:rsidRPr="00635BD4">
        <w:rPr>
          <w:b/>
        </w:rPr>
        <w:t>Des panneaux</w:t>
      </w:r>
      <w:r>
        <w:t xml:space="preserve"> à afficher à l’entrée des bâtiments ou lieu de passage des usagers pour les bénéficiaires du FEADER et FEAMPA</w:t>
      </w:r>
    </w:p>
    <w:p w:rsidR="00565ADF" w:rsidRDefault="00565ADF" w:rsidP="00565ADF">
      <w:pPr>
        <w:pStyle w:val="Paragraphedeliste"/>
        <w:numPr>
          <w:ilvl w:val="0"/>
          <w:numId w:val="4"/>
        </w:numPr>
        <w:tabs>
          <w:tab w:val="left" w:pos="1710"/>
        </w:tabs>
      </w:pPr>
      <w:r w:rsidRPr="00635BD4">
        <w:rPr>
          <w:b/>
        </w:rPr>
        <w:t>Un kit de communication</w:t>
      </w:r>
      <w:r>
        <w:t xml:space="preserve"> disponible sur le site internet comprenant tous les éléments graphiques nécessaires aux respects des règles de publicité</w:t>
      </w:r>
    </w:p>
    <w:p w:rsidR="00565ADF" w:rsidRDefault="00565ADF" w:rsidP="00565ADF">
      <w:pPr>
        <w:tabs>
          <w:tab w:val="left" w:pos="1710"/>
        </w:tabs>
      </w:pPr>
    </w:p>
    <w:p w:rsidR="00565ADF" w:rsidRDefault="00565ADF" w:rsidP="00565ADF">
      <w:pPr>
        <w:tabs>
          <w:tab w:val="left" w:pos="1710"/>
        </w:tabs>
      </w:pPr>
      <w:r>
        <w:t>Il est à noter que pour les bénéficiaires du FEDER et du FSE+ seuls les adhésifs sont donn</w:t>
      </w:r>
      <w:r w:rsidR="00635BD4">
        <w:t>és. Ils ont donc la charge d’élaborer eux-mêmes le panneaux (un visuel type est proposé dans le kit de communication).</w:t>
      </w:r>
    </w:p>
    <w:p w:rsidR="00635BD4" w:rsidRDefault="00635BD4" w:rsidP="00565ADF">
      <w:pPr>
        <w:tabs>
          <w:tab w:val="left" w:pos="1710"/>
        </w:tabs>
      </w:pPr>
    </w:p>
    <w:p w:rsidR="00635BD4" w:rsidRPr="00635BD4" w:rsidRDefault="00635BD4" w:rsidP="00565ADF">
      <w:pPr>
        <w:tabs>
          <w:tab w:val="left" w:pos="1710"/>
        </w:tabs>
        <w:rPr>
          <w:b/>
          <w:color w:val="4472C4" w:themeColor="accent1"/>
          <w:sz w:val="28"/>
        </w:rPr>
      </w:pPr>
      <w:r w:rsidRPr="00635BD4">
        <w:rPr>
          <w:b/>
          <w:color w:val="4472C4" w:themeColor="accent1"/>
          <w:sz w:val="28"/>
        </w:rPr>
        <w:t>Obligations sur les supports de communication</w:t>
      </w:r>
    </w:p>
    <w:p w:rsidR="00635BD4" w:rsidRPr="009D03E5" w:rsidRDefault="00635BD4" w:rsidP="00565ADF">
      <w:pPr>
        <w:tabs>
          <w:tab w:val="left" w:pos="1710"/>
        </w:tabs>
        <w:rPr>
          <w:b/>
          <w:color w:val="ED7D31" w:themeColor="accent2"/>
          <w:sz w:val="28"/>
        </w:rPr>
      </w:pPr>
      <w:r w:rsidRPr="009D03E5">
        <w:rPr>
          <w:b/>
          <w:color w:val="ED7D31" w:themeColor="accent2"/>
          <w:sz w:val="28"/>
        </w:rPr>
        <w:t>Site internet et médias sociaux</w:t>
      </w:r>
    </w:p>
    <w:p w:rsidR="00635BD4" w:rsidRDefault="00635BD4" w:rsidP="00635BD4">
      <w:pPr>
        <w:pStyle w:val="Paragraphedeliste"/>
        <w:numPr>
          <w:ilvl w:val="0"/>
          <w:numId w:val="7"/>
        </w:numPr>
        <w:tabs>
          <w:tab w:val="left" w:pos="1710"/>
        </w:tabs>
      </w:pPr>
      <w:r>
        <w:t>Description de l’opération sur une page et/ou un post</w:t>
      </w:r>
    </w:p>
    <w:p w:rsidR="00635BD4" w:rsidRDefault="00635BD4" w:rsidP="00635BD4">
      <w:pPr>
        <w:pStyle w:val="Paragraphedeliste"/>
        <w:numPr>
          <w:ilvl w:val="0"/>
          <w:numId w:val="7"/>
        </w:numPr>
        <w:tabs>
          <w:tab w:val="left" w:pos="1710"/>
        </w:tabs>
      </w:pPr>
      <w:r>
        <w:t>Résultats attendus</w:t>
      </w:r>
    </w:p>
    <w:p w:rsidR="00635BD4" w:rsidRDefault="00635BD4" w:rsidP="00635BD4">
      <w:pPr>
        <w:pStyle w:val="Paragraphedeliste"/>
        <w:numPr>
          <w:ilvl w:val="0"/>
          <w:numId w:val="7"/>
        </w:numPr>
        <w:tabs>
          <w:tab w:val="left" w:pos="1710"/>
        </w:tabs>
      </w:pPr>
      <w:r>
        <w:t xml:space="preserve">Financement européen et emblème de l’UE avec la mention « Cofinancé par l’Union européenne » ou « Financé par l’Union Européenne » </w:t>
      </w:r>
    </w:p>
    <w:p w:rsidR="000A3E9D" w:rsidRDefault="000A3E9D" w:rsidP="00635BD4">
      <w:pPr>
        <w:pStyle w:val="Paragraphedeliste"/>
        <w:numPr>
          <w:ilvl w:val="0"/>
          <w:numId w:val="7"/>
        </w:numPr>
        <w:tabs>
          <w:tab w:val="left" w:pos="1710"/>
        </w:tabs>
      </w:pPr>
      <w:r>
        <w:t xml:space="preserve">Intégrer l’hashtags </w:t>
      </w:r>
      <w:r w:rsidRPr="000A3E9D">
        <w:t>#</w:t>
      </w:r>
      <w:proofErr w:type="spellStart"/>
      <w:proofErr w:type="gramStart"/>
      <w:r w:rsidRPr="000A3E9D">
        <w:t>EUInmyRegion</w:t>
      </w:r>
      <w:proofErr w:type="spellEnd"/>
      <w:r>
        <w:t xml:space="preserve"> </w:t>
      </w:r>
      <w:r w:rsidRPr="000A3E9D">
        <w:t xml:space="preserve"> #</w:t>
      </w:r>
      <w:proofErr w:type="spellStart"/>
      <w:proofErr w:type="gramEnd"/>
      <w:r>
        <w:t>Europeenguyane</w:t>
      </w:r>
      <w:proofErr w:type="spellEnd"/>
    </w:p>
    <w:p w:rsidR="00635BD4" w:rsidRDefault="00635BD4" w:rsidP="00565ADF">
      <w:pPr>
        <w:tabs>
          <w:tab w:val="left" w:pos="1710"/>
        </w:tabs>
      </w:pPr>
    </w:p>
    <w:p w:rsidR="00635BD4" w:rsidRPr="009D03E5" w:rsidRDefault="00635BD4" w:rsidP="00565ADF">
      <w:pPr>
        <w:tabs>
          <w:tab w:val="left" w:pos="1710"/>
        </w:tabs>
        <w:rPr>
          <w:b/>
          <w:sz w:val="28"/>
        </w:rPr>
      </w:pPr>
      <w:r w:rsidRPr="009D03E5">
        <w:rPr>
          <w:b/>
          <w:color w:val="ED7D31" w:themeColor="accent2"/>
          <w:sz w:val="28"/>
        </w:rPr>
        <w:t>Documents et matériels de communication lié au projet financé</w:t>
      </w:r>
    </w:p>
    <w:p w:rsidR="001B189D" w:rsidRDefault="00635BD4" w:rsidP="001B189D">
      <w:pPr>
        <w:pStyle w:val="Paragraphedeliste"/>
        <w:numPr>
          <w:ilvl w:val="0"/>
          <w:numId w:val="7"/>
        </w:numPr>
        <w:tabs>
          <w:tab w:val="left" w:pos="1710"/>
        </w:tabs>
      </w:pPr>
      <w:r>
        <w:t xml:space="preserve">Apposer les logos CTG et l’emblème de l’UE </w:t>
      </w:r>
      <w:r>
        <w:t xml:space="preserve">avec la mention « Cofinancé par l’Union européenne » ou « Financé par l’Union Européenne » </w:t>
      </w:r>
      <w:r>
        <w:t>sur l’ensemble des documents (feuille d’émargement, présentation, compte-rendu, fiche de salaire, contrat de travail</w:t>
      </w:r>
      <w:r w:rsidR="001B189D">
        <w:t>, dossier et communiqué de presse, s</w:t>
      </w:r>
      <w:r w:rsidR="001B189D">
        <w:t>ignatures de courriel lors de communication externe sur le projet</w:t>
      </w:r>
    </w:p>
    <w:p w:rsidR="00635BD4" w:rsidRDefault="00635BD4" w:rsidP="001B189D">
      <w:pPr>
        <w:pStyle w:val="Paragraphedeliste"/>
        <w:tabs>
          <w:tab w:val="left" w:pos="1710"/>
        </w:tabs>
      </w:pPr>
      <w:r>
        <w:t>…)</w:t>
      </w:r>
    </w:p>
    <w:p w:rsidR="001B189D" w:rsidRDefault="001B189D" w:rsidP="001B189D">
      <w:pPr>
        <w:pStyle w:val="Paragraphedeliste"/>
        <w:numPr>
          <w:ilvl w:val="0"/>
          <w:numId w:val="7"/>
        </w:numPr>
        <w:tabs>
          <w:tab w:val="left" w:pos="1710"/>
        </w:tabs>
      </w:pPr>
      <w:r>
        <w:t>Apposer un adhésif sur le matériel ou équipement financé</w:t>
      </w:r>
    </w:p>
    <w:p w:rsidR="001B189D" w:rsidRDefault="001B189D" w:rsidP="001B189D">
      <w:pPr>
        <w:pStyle w:val="Paragraphedeliste"/>
        <w:numPr>
          <w:ilvl w:val="0"/>
          <w:numId w:val="7"/>
        </w:numPr>
        <w:tabs>
          <w:tab w:val="left" w:pos="1710"/>
        </w:tabs>
      </w:pPr>
      <w:r>
        <w:lastRenderedPageBreak/>
        <w:t>Affiches, panneaux et plaques (variable selon les fonds mais offert pour les bénéficiaires du FEADER et FEAMPA)</w:t>
      </w:r>
    </w:p>
    <w:p w:rsidR="001B189D" w:rsidRDefault="001B189D" w:rsidP="001B189D">
      <w:pPr>
        <w:tabs>
          <w:tab w:val="left" w:pos="1710"/>
        </w:tabs>
        <w:rPr>
          <w:b/>
          <w:color w:val="ED7D31" w:themeColor="accent2"/>
        </w:rPr>
      </w:pPr>
    </w:p>
    <w:p w:rsidR="001B189D" w:rsidRPr="009D03E5" w:rsidRDefault="000A3E9D" w:rsidP="001B189D">
      <w:pPr>
        <w:tabs>
          <w:tab w:val="left" w:pos="1710"/>
        </w:tabs>
        <w:rPr>
          <w:b/>
          <w:color w:val="ED7D31" w:themeColor="accent2"/>
          <w:sz w:val="28"/>
        </w:rPr>
      </w:pPr>
      <w:r w:rsidRPr="009D03E5">
        <w:rPr>
          <w:b/>
          <w:color w:val="ED7D31" w:themeColor="accent2"/>
          <w:sz w:val="28"/>
        </w:rPr>
        <w:t xml:space="preserve">Supports de communication </w:t>
      </w:r>
    </w:p>
    <w:p w:rsidR="001B189D" w:rsidRPr="000A3E9D" w:rsidRDefault="000A3E9D" w:rsidP="000A3E9D">
      <w:pPr>
        <w:pStyle w:val="Paragraphedeliste"/>
        <w:numPr>
          <w:ilvl w:val="0"/>
          <w:numId w:val="12"/>
        </w:numPr>
        <w:tabs>
          <w:tab w:val="left" w:pos="1710"/>
        </w:tabs>
        <w:rPr>
          <w:b/>
          <w:color w:val="ED7D31" w:themeColor="accent2"/>
        </w:rPr>
      </w:pPr>
      <w:r>
        <w:t>Apposer les logos CTG et l’emblème de l’UE avec la mention « Cofinancé par l’Union européenne » ou « Financé par l’Union Européenne » sur</w:t>
      </w:r>
      <w:r>
        <w:t xml:space="preserve"> les brochures, dépliant, affiche, vidéo, packaging de produits, spots tv, web…</w:t>
      </w:r>
    </w:p>
    <w:p w:rsidR="009D03E5" w:rsidRDefault="009D03E5" w:rsidP="001B189D">
      <w:pPr>
        <w:tabs>
          <w:tab w:val="left" w:pos="1710"/>
        </w:tabs>
        <w:rPr>
          <w:b/>
          <w:color w:val="ED7D31" w:themeColor="accent2"/>
        </w:rPr>
      </w:pPr>
    </w:p>
    <w:p w:rsidR="009D03E5" w:rsidRPr="009D03E5" w:rsidRDefault="009D03E5" w:rsidP="001B189D">
      <w:pPr>
        <w:tabs>
          <w:tab w:val="left" w:pos="1710"/>
        </w:tabs>
        <w:rPr>
          <w:b/>
          <w:color w:val="C00000"/>
        </w:rPr>
      </w:pPr>
      <w:r w:rsidRPr="009D03E5">
        <w:rPr>
          <w:b/>
          <w:color w:val="C00000"/>
        </w:rPr>
        <w:t>Il est à noter que pour les bénéficiaires du FEAMPA, les logos à utiliser sont ceux de : la CTG, l’Etat (Gouvernement), de l’UE avec la mention</w:t>
      </w:r>
      <w:r w:rsidRPr="009D03E5">
        <w:rPr>
          <w:b/>
          <w:color w:val="C00000"/>
        </w:rPr>
        <w:t xml:space="preserve"> « Cofinancé par l’Union européenne »</w:t>
      </w:r>
    </w:p>
    <w:p w:rsidR="009D03E5" w:rsidRDefault="009D03E5" w:rsidP="001B189D">
      <w:pPr>
        <w:tabs>
          <w:tab w:val="left" w:pos="1710"/>
        </w:tabs>
        <w:rPr>
          <w:b/>
          <w:color w:val="ED7D31" w:themeColor="accent2"/>
        </w:rPr>
      </w:pPr>
    </w:p>
    <w:p w:rsidR="009D03E5" w:rsidRPr="009D03E5" w:rsidRDefault="009D03E5" w:rsidP="001B189D">
      <w:pPr>
        <w:tabs>
          <w:tab w:val="left" w:pos="1710"/>
        </w:tabs>
        <w:rPr>
          <w:b/>
          <w:color w:val="ED7D31" w:themeColor="accent2"/>
          <w:sz w:val="28"/>
        </w:rPr>
      </w:pPr>
      <w:r w:rsidRPr="009D03E5">
        <w:rPr>
          <w:b/>
          <w:color w:val="ED7D31" w:themeColor="accent2"/>
          <w:sz w:val="28"/>
        </w:rPr>
        <w:t>Affichage, panneaux, plaques</w:t>
      </w:r>
    </w:p>
    <w:p w:rsidR="001B189D" w:rsidRPr="001B189D" w:rsidRDefault="001B189D" w:rsidP="001B189D">
      <w:pPr>
        <w:tabs>
          <w:tab w:val="left" w:pos="1710"/>
        </w:tabs>
        <w:rPr>
          <w:b/>
          <w:color w:val="ED7D31" w:themeColor="accent2"/>
        </w:rPr>
      </w:pPr>
      <w:r w:rsidRPr="001B189D">
        <w:rPr>
          <w:b/>
          <w:color w:val="ED7D31" w:themeColor="accent2"/>
        </w:rPr>
        <w:t xml:space="preserve">Pour le FSE+ </w:t>
      </w:r>
    </w:p>
    <w:p w:rsidR="001B189D" w:rsidRDefault="001B189D" w:rsidP="001B189D">
      <w:pPr>
        <w:tabs>
          <w:tab w:val="left" w:pos="1710"/>
          <w:tab w:val="left" w:pos="3270"/>
        </w:tabs>
      </w:pPr>
      <w:r w:rsidRPr="001B189D">
        <w:rPr>
          <w:b/>
        </w:rPr>
        <w:t>Opération inférieure à 100 000€ ou supérieure à 100 000€ sans investissement matériel</w:t>
      </w:r>
      <w:r>
        <w:t xml:space="preserve"> (en coût total)</w:t>
      </w:r>
    </w:p>
    <w:p w:rsidR="001B189D" w:rsidRDefault="001B189D" w:rsidP="001B189D">
      <w:pPr>
        <w:pStyle w:val="Paragraphedeliste"/>
        <w:numPr>
          <w:ilvl w:val="0"/>
          <w:numId w:val="11"/>
        </w:numPr>
        <w:tabs>
          <w:tab w:val="left" w:pos="1710"/>
        </w:tabs>
      </w:pPr>
      <w:r>
        <w:t>Affiches de taille A3 minimum ou affichage électronique équivalent dans un lieu bien visible du public</w:t>
      </w:r>
    </w:p>
    <w:p w:rsidR="001B189D" w:rsidRDefault="001B189D" w:rsidP="001B189D">
      <w:pPr>
        <w:tabs>
          <w:tab w:val="left" w:pos="1710"/>
        </w:tabs>
        <w:rPr>
          <w:b/>
        </w:rPr>
      </w:pPr>
      <w:r w:rsidRPr="001B189D">
        <w:rPr>
          <w:b/>
        </w:rPr>
        <w:t xml:space="preserve">Opération supérieure à 100 000€ </w:t>
      </w:r>
      <w:r>
        <w:rPr>
          <w:b/>
        </w:rPr>
        <w:t xml:space="preserve">avec </w:t>
      </w:r>
      <w:r w:rsidRPr="001B189D">
        <w:rPr>
          <w:b/>
        </w:rPr>
        <w:t>sans investissement matériel</w:t>
      </w:r>
    </w:p>
    <w:p w:rsidR="001B189D" w:rsidRDefault="001B189D" w:rsidP="001B189D">
      <w:pPr>
        <w:pStyle w:val="Paragraphedeliste"/>
        <w:numPr>
          <w:ilvl w:val="0"/>
          <w:numId w:val="11"/>
        </w:numPr>
        <w:tabs>
          <w:tab w:val="left" w:pos="1710"/>
        </w:tabs>
      </w:pPr>
      <w:r>
        <w:t xml:space="preserve">Plaque ou panneau </w:t>
      </w:r>
      <w:r w:rsidR="000A3E9D">
        <w:t xml:space="preserve">de taille A2 minimum </w:t>
      </w:r>
      <w:r>
        <w:t xml:space="preserve">permanent </w:t>
      </w:r>
      <w:r>
        <w:t>dans un lieu bien visible du public</w:t>
      </w:r>
    </w:p>
    <w:p w:rsidR="001B189D" w:rsidRDefault="001B189D" w:rsidP="001B189D">
      <w:pPr>
        <w:tabs>
          <w:tab w:val="left" w:pos="1710"/>
        </w:tabs>
        <w:rPr>
          <w:b/>
        </w:rPr>
      </w:pPr>
      <w:r w:rsidRPr="001B189D">
        <w:rPr>
          <w:b/>
        </w:rPr>
        <w:t>Opération supérieure à 1</w:t>
      </w:r>
      <w:r>
        <w:rPr>
          <w:b/>
        </w:rPr>
        <w:t>0 0</w:t>
      </w:r>
      <w:r w:rsidRPr="001B189D">
        <w:rPr>
          <w:b/>
        </w:rPr>
        <w:t xml:space="preserve">00 000€ </w:t>
      </w:r>
    </w:p>
    <w:p w:rsidR="001B189D" w:rsidRDefault="001B189D" w:rsidP="001B189D">
      <w:pPr>
        <w:pStyle w:val="Paragraphedeliste"/>
        <w:numPr>
          <w:ilvl w:val="0"/>
          <w:numId w:val="11"/>
        </w:numPr>
        <w:tabs>
          <w:tab w:val="left" w:pos="1710"/>
        </w:tabs>
      </w:pPr>
      <w:r>
        <w:t>Plaque ou panneau permanent dans un lieu bien visible du public</w:t>
      </w:r>
      <w:r>
        <w:t xml:space="preserve"> et organiser une action ou activité de communication associant la Commission européenne et l’autorité de gestion</w:t>
      </w:r>
    </w:p>
    <w:p w:rsidR="001B189D" w:rsidRDefault="001B189D" w:rsidP="001B189D">
      <w:pPr>
        <w:tabs>
          <w:tab w:val="left" w:pos="1710"/>
        </w:tabs>
      </w:pPr>
    </w:p>
    <w:p w:rsidR="000A3E9D" w:rsidRPr="001B189D" w:rsidRDefault="000A3E9D" w:rsidP="000A3E9D">
      <w:pPr>
        <w:tabs>
          <w:tab w:val="left" w:pos="1710"/>
        </w:tabs>
        <w:rPr>
          <w:b/>
          <w:color w:val="ED7D31" w:themeColor="accent2"/>
        </w:rPr>
      </w:pPr>
      <w:r w:rsidRPr="001B189D">
        <w:rPr>
          <w:b/>
          <w:color w:val="ED7D31" w:themeColor="accent2"/>
        </w:rPr>
        <w:t xml:space="preserve">Pour le </w:t>
      </w:r>
      <w:r>
        <w:rPr>
          <w:b/>
          <w:color w:val="ED7D31" w:themeColor="accent2"/>
        </w:rPr>
        <w:t>FEDER</w:t>
      </w:r>
      <w:r w:rsidRPr="001B189D">
        <w:rPr>
          <w:b/>
          <w:color w:val="ED7D31" w:themeColor="accent2"/>
        </w:rPr>
        <w:t xml:space="preserve"> </w:t>
      </w:r>
    </w:p>
    <w:p w:rsidR="000A3E9D" w:rsidRDefault="000A3E9D" w:rsidP="000A3E9D">
      <w:pPr>
        <w:tabs>
          <w:tab w:val="left" w:pos="1710"/>
          <w:tab w:val="left" w:pos="3270"/>
        </w:tabs>
      </w:pPr>
      <w:r w:rsidRPr="001B189D">
        <w:rPr>
          <w:b/>
        </w:rPr>
        <w:t xml:space="preserve">Opération inférieure à </w:t>
      </w:r>
      <w:r>
        <w:rPr>
          <w:b/>
        </w:rPr>
        <w:t>5</w:t>
      </w:r>
      <w:r w:rsidRPr="001B189D">
        <w:rPr>
          <w:b/>
        </w:rPr>
        <w:t xml:space="preserve">00 000€ </w:t>
      </w:r>
      <w:r>
        <w:t>(en coût total)</w:t>
      </w:r>
    </w:p>
    <w:p w:rsidR="000A3E9D" w:rsidRDefault="000A3E9D" w:rsidP="000A3E9D">
      <w:pPr>
        <w:pStyle w:val="Paragraphedeliste"/>
        <w:numPr>
          <w:ilvl w:val="0"/>
          <w:numId w:val="11"/>
        </w:numPr>
        <w:tabs>
          <w:tab w:val="left" w:pos="1710"/>
        </w:tabs>
      </w:pPr>
      <w:r>
        <w:t>Affiches de taille A3 minimum ou affichage électronique équivalent dans un lieu bien visible du public</w:t>
      </w:r>
    </w:p>
    <w:p w:rsidR="009D03E5" w:rsidRDefault="009D03E5" w:rsidP="009D03E5">
      <w:pPr>
        <w:pStyle w:val="Paragraphedeliste"/>
        <w:numPr>
          <w:ilvl w:val="0"/>
          <w:numId w:val="11"/>
        </w:numPr>
        <w:tabs>
          <w:tab w:val="left" w:pos="1710"/>
        </w:tabs>
      </w:pPr>
      <w:r>
        <w:t>Pour les bénéficiaires de l’OS5 les adhésifs sont à demander aux GAL correspondant à votre zone géographique</w:t>
      </w:r>
    </w:p>
    <w:p w:rsidR="009D03E5" w:rsidRDefault="009D03E5" w:rsidP="009D03E5">
      <w:pPr>
        <w:pStyle w:val="Paragraphedeliste"/>
        <w:tabs>
          <w:tab w:val="left" w:pos="1710"/>
        </w:tabs>
      </w:pPr>
    </w:p>
    <w:p w:rsidR="000A3E9D" w:rsidRDefault="000A3E9D" w:rsidP="000A3E9D">
      <w:pPr>
        <w:tabs>
          <w:tab w:val="left" w:pos="1710"/>
        </w:tabs>
        <w:rPr>
          <w:b/>
        </w:rPr>
      </w:pPr>
      <w:r w:rsidRPr="001B189D">
        <w:rPr>
          <w:b/>
        </w:rPr>
        <w:t xml:space="preserve">Opération supérieure à </w:t>
      </w:r>
      <w:r>
        <w:rPr>
          <w:b/>
        </w:rPr>
        <w:t xml:space="preserve">500 </w:t>
      </w:r>
      <w:r w:rsidRPr="001B189D">
        <w:rPr>
          <w:b/>
        </w:rPr>
        <w:t xml:space="preserve">000€ </w:t>
      </w:r>
      <w:r w:rsidRPr="000A3E9D">
        <w:t>(en coût total)</w:t>
      </w:r>
    </w:p>
    <w:p w:rsidR="000A3E9D" w:rsidRDefault="000A3E9D" w:rsidP="000A3E9D">
      <w:pPr>
        <w:pStyle w:val="Paragraphedeliste"/>
        <w:numPr>
          <w:ilvl w:val="0"/>
          <w:numId w:val="11"/>
        </w:numPr>
        <w:tabs>
          <w:tab w:val="left" w:pos="1710"/>
        </w:tabs>
      </w:pPr>
      <w:r>
        <w:t>Plaque ou panneau de taille A2 minimum permanent dans un lieu bien visible du public</w:t>
      </w:r>
    </w:p>
    <w:p w:rsidR="000A3E9D" w:rsidRDefault="000A3E9D" w:rsidP="000A3E9D">
      <w:pPr>
        <w:tabs>
          <w:tab w:val="left" w:pos="1710"/>
        </w:tabs>
        <w:rPr>
          <w:b/>
        </w:rPr>
      </w:pPr>
      <w:r w:rsidRPr="001B189D">
        <w:rPr>
          <w:b/>
        </w:rPr>
        <w:t>Opération supérieure à 1</w:t>
      </w:r>
      <w:r>
        <w:rPr>
          <w:b/>
        </w:rPr>
        <w:t>0 0</w:t>
      </w:r>
      <w:r w:rsidRPr="001B189D">
        <w:rPr>
          <w:b/>
        </w:rPr>
        <w:t xml:space="preserve">00 000€ </w:t>
      </w:r>
    </w:p>
    <w:p w:rsidR="000A3E9D" w:rsidRDefault="000A3E9D" w:rsidP="000A3E9D">
      <w:pPr>
        <w:pStyle w:val="Paragraphedeliste"/>
        <w:numPr>
          <w:ilvl w:val="0"/>
          <w:numId w:val="11"/>
        </w:numPr>
        <w:tabs>
          <w:tab w:val="left" w:pos="1710"/>
        </w:tabs>
      </w:pPr>
      <w:r>
        <w:t>Plaque ou panneau permanent dans un lieu bien visible du public et organiser une action ou activité de communication associant la Commission européenne et l’autorité de gestion</w:t>
      </w:r>
    </w:p>
    <w:p w:rsidR="000A3E9D" w:rsidRDefault="000A3E9D" w:rsidP="001B189D">
      <w:pPr>
        <w:tabs>
          <w:tab w:val="left" w:pos="1710"/>
        </w:tabs>
      </w:pPr>
    </w:p>
    <w:p w:rsidR="000A3E9D" w:rsidRPr="001B189D" w:rsidRDefault="000A3E9D" w:rsidP="000A3E9D">
      <w:pPr>
        <w:tabs>
          <w:tab w:val="left" w:pos="1710"/>
        </w:tabs>
        <w:rPr>
          <w:b/>
          <w:color w:val="ED7D31" w:themeColor="accent2"/>
        </w:rPr>
      </w:pPr>
      <w:r w:rsidRPr="001B189D">
        <w:rPr>
          <w:b/>
          <w:color w:val="ED7D31" w:themeColor="accent2"/>
        </w:rPr>
        <w:t xml:space="preserve">Pour le </w:t>
      </w:r>
      <w:r>
        <w:rPr>
          <w:b/>
          <w:color w:val="ED7D31" w:themeColor="accent2"/>
        </w:rPr>
        <w:t>FE</w:t>
      </w:r>
      <w:r>
        <w:rPr>
          <w:b/>
          <w:color w:val="ED7D31" w:themeColor="accent2"/>
        </w:rPr>
        <w:t>A</w:t>
      </w:r>
      <w:r>
        <w:rPr>
          <w:b/>
          <w:color w:val="ED7D31" w:themeColor="accent2"/>
        </w:rPr>
        <w:t>DER</w:t>
      </w:r>
      <w:r w:rsidRPr="001B189D">
        <w:rPr>
          <w:b/>
          <w:color w:val="ED7D31" w:themeColor="accent2"/>
        </w:rPr>
        <w:t xml:space="preserve"> </w:t>
      </w:r>
    </w:p>
    <w:p w:rsidR="000A3E9D" w:rsidRDefault="000A3E9D" w:rsidP="000A3E9D">
      <w:pPr>
        <w:tabs>
          <w:tab w:val="left" w:pos="1710"/>
          <w:tab w:val="left" w:pos="3270"/>
        </w:tabs>
      </w:pPr>
      <w:r>
        <w:rPr>
          <w:b/>
        </w:rPr>
        <w:t xml:space="preserve">Toutes les opérations </w:t>
      </w:r>
    </w:p>
    <w:p w:rsidR="000A3E9D" w:rsidRDefault="000A3E9D" w:rsidP="000A3E9D">
      <w:pPr>
        <w:pStyle w:val="Paragraphedeliste"/>
        <w:numPr>
          <w:ilvl w:val="0"/>
          <w:numId w:val="11"/>
        </w:numPr>
        <w:tabs>
          <w:tab w:val="left" w:pos="1710"/>
        </w:tabs>
      </w:pPr>
      <w:r>
        <w:t>A</w:t>
      </w:r>
      <w:r>
        <w:t xml:space="preserve">pposer le panneau fournit gracieusement par la CTG sur simple demande à </w:t>
      </w:r>
      <w:hyperlink r:id="rId5" w:history="1">
        <w:r w:rsidRPr="00C40F36">
          <w:rPr>
            <w:rStyle w:val="Lienhypertexte"/>
          </w:rPr>
          <w:t>dac@ctgguyane.fr</w:t>
        </w:r>
      </w:hyperlink>
      <w:r>
        <w:t xml:space="preserve"> </w:t>
      </w:r>
    </w:p>
    <w:p w:rsidR="000A3E9D" w:rsidRDefault="000A3E9D" w:rsidP="000A3E9D">
      <w:pPr>
        <w:pStyle w:val="Paragraphedeliste"/>
        <w:numPr>
          <w:ilvl w:val="0"/>
          <w:numId w:val="11"/>
        </w:numPr>
        <w:tabs>
          <w:tab w:val="left" w:pos="1710"/>
        </w:tabs>
      </w:pPr>
      <w:r>
        <w:t>Pour les bénéficiaires LEADER les adhésifs et panneaux sont à demander aux GAL correspondant à votre zone géographique</w:t>
      </w:r>
    </w:p>
    <w:p w:rsidR="000A3E9D" w:rsidRDefault="000A3E9D" w:rsidP="000A3E9D">
      <w:pPr>
        <w:tabs>
          <w:tab w:val="left" w:pos="1710"/>
        </w:tabs>
        <w:rPr>
          <w:b/>
        </w:rPr>
      </w:pPr>
      <w:r w:rsidRPr="001B189D">
        <w:rPr>
          <w:b/>
        </w:rPr>
        <w:t>Opération supérieure à 1</w:t>
      </w:r>
      <w:r>
        <w:rPr>
          <w:b/>
        </w:rPr>
        <w:t>0 0</w:t>
      </w:r>
      <w:r w:rsidRPr="001B189D">
        <w:rPr>
          <w:b/>
        </w:rPr>
        <w:t xml:space="preserve">00 000€ </w:t>
      </w:r>
    </w:p>
    <w:p w:rsidR="000A3E9D" w:rsidRDefault="000A3E9D" w:rsidP="000A3E9D">
      <w:pPr>
        <w:pStyle w:val="Paragraphedeliste"/>
        <w:numPr>
          <w:ilvl w:val="0"/>
          <w:numId w:val="11"/>
        </w:numPr>
        <w:tabs>
          <w:tab w:val="left" w:pos="1710"/>
        </w:tabs>
      </w:pPr>
      <w:r>
        <w:t>Plaque ou panneau permanent dans un lieu bien visible du public et organiser une action ou activité de communication associant la Commission européenne et l’autorité de gestion</w:t>
      </w:r>
    </w:p>
    <w:p w:rsidR="000A3E9D" w:rsidRDefault="000A3E9D" w:rsidP="001B189D">
      <w:pPr>
        <w:tabs>
          <w:tab w:val="left" w:pos="1710"/>
        </w:tabs>
      </w:pPr>
    </w:p>
    <w:p w:rsidR="009D03E5" w:rsidRPr="001B189D" w:rsidRDefault="009D03E5" w:rsidP="009D03E5">
      <w:pPr>
        <w:tabs>
          <w:tab w:val="left" w:pos="1710"/>
        </w:tabs>
        <w:rPr>
          <w:b/>
          <w:color w:val="ED7D31" w:themeColor="accent2"/>
        </w:rPr>
      </w:pPr>
      <w:r w:rsidRPr="001B189D">
        <w:rPr>
          <w:b/>
          <w:color w:val="ED7D31" w:themeColor="accent2"/>
        </w:rPr>
        <w:t xml:space="preserve">Pour le </w:t>
      </w:r>
      <w:r>
        <w:rPr>
          <w:b/>
          <w:color w:val="ED7D31" w:themeColor="accent2"/>
        </w:rPr>
        <w:t>FE</w:t>
      </w:r>
      <w:r>
        <w:rPr>
          <w:b/>
          <w:color w:val="ED7D31" w:themeColor="accent2"/>
        </w:rPr>
        <w:t>AMPA</w:t>
      </w:r>
      <w:r w:rsidRPr="001B189D">
        <w:rPr>
          <w:b/>
          <w:color w:val="ED7D31" w:themeColor="accent2"/>
        </w:rPr>
        <w:t xml:space="preserve"> </w:t>
      </w:r>
    </w:p>
    <w:p w:rsidR="009D03E5" w:rsidRDefault="009D03E5" w:rsidP="009D03E5">
      <w:pPr>
        <w:tabs>
          <w:tab w:val="left" w:pos="1710"/>
          <w:tab w:val="left" w:pos="3270"/>
        </w:tabs>
      </w:pPr>
      <w:r>
        <w:rPr>
          <w:b/>
        </w:rPr>
        <w:t xml:space="preserve">Toutes les opérations </w:t>
      </w:r>
    </w:p>
    <w:p w:rsidR="009D03E5" w:rsidRDefault="009D03E5" w:rsidP="009D03E5">
      <w:pPr>
        <w:pStyle w:val="Paragraphedeliste"/>
        <w:numPr>
          <w:ilvl w:val="0"/>
          <w:numId w:val="11"/>
        </w:numPr>
        <w:tabs>
          <w:tab w:val="left" w:pos="1710"/>
        </w:tabs>
      </w:pPr>
      <w:r>
        <w:t xml:space="preserve">Apposer le panneau fournit gracieusement par la CTG sur simple demande à </w:t>
      </w:r>
      <w:hyperlink r:id="rId6" w:history="1">
        <w:r w:rsidRPr="00C40F36">
          <w:rPr>
            <w:rStyle w:val="Lienhypertexte"/>
          </w:rPr>
          <w:t>dac@ctgguyane.fr</w:t>
        </w:r>
      </w:hyperlink>
      <w:r>
        <w:t xml:space="preserve"> </w:t>
      </w:r>
    </w:p>
    <w:p w:rsidR="009D03E5" w:rsidRDefault="009D03E5" w:rsidP="009D03E5">
      <w:pPr>
        <w:pStyle w:val="Paragraphedeliste"/>
        <w:numPr>
          <w:ilvl w:val="0"/>
          <w:numId w:val="11"/>
        </w:numPr>
        <w:tabs>
          <w:tab w:val="left" w:pos="1710"/>
        </w:tabs>
      </w:pPr>
      <w:r>
        <w:t xml:space="preserve">Pour les bénéficiaires </w:t>
      </w:r>
      <w:r>
        <w:t xml:space="preserve">de l’OS5 </w:t>
      </w:r>
      <w:r>
        <w:t>les adhésifs et panneaux sont à demander aux GAL correspondant à votre zone géographique</w:t>
      </w:r>
    </w:p>
    <w:p w:rsidR="009D03E5" w:rsidRDefault="009D03E5" w:rsidP="009D03E5">
      <w:pPr>
        <w:tabs>
          <w:tab w:val="left" w:pos="1710"/>
        </w:tabs>
        <w:rPr>
          <w:b/>
        </w:rPr>
      </w:pPr>
      <w:r w:rsidRPr="001B189D">
        <w:rPr>
          <w:b/>
        </w:rPr>
        <w:t>Opération supérieure à 1</w:t>
      </w:r>
      <w:r>
        <w:rPr>
          <w:b/>
        </w:rPr>
        <w:t>0 0</w:t>
      </w:r>
      <w:r w:rsidRPr="001B189D">
        <w:rPr>
          <w:b/>
        </w:rPr>
        <w:t xml:space="preserve">00 000€ </w:t>
      </w:r>
    </w:p>
    <w:p w:rsidR="009D03E5" w:rsidRDefault="009D03E5" w:rsidP="009D03E5">
      <w:pPr>
        <w:pStyle w:val="Paragraphedeliste"/>
        <w:numPr>
          <w:ilvl w:val="0"/>
          <w:numId w:val="11"/>
        </w:numPr>
        <w:tabs>
          <w:tab w:val="left" w:pos="1710"/>
        </w:tabs>
      </w:pPr>
      <w:r>
        <w:t>Plaque ou panneau permanent dans un lieu bien visible du public et organiser une action ou activité de communication associant la Commission européenne et l’autorité de gestion</w:t>
      </w:r>
    </w:p>
    <w:p w:rsidR="009D03E5" w:rsidRDefault="009D03E5" w:rsidP="001B189D">
      <w:pPr>
        <w:tabs>
          <w:tab w:val="left" w:pos="1710"/>
        </w:tabs>
      </w:pPr>
    </w:p>
    <w:p w:rsidR="009D03E5" w:rsidRPr="009D03E5" w:rsidRDefault="009D03E5" w:rsidP="001B189D">
      <w:pPr>
        <w:tabs>
          <w:tab w:val="left" w:pos="1710"/>
        </w:tabs>
        <w:rPr>
          <w:i/>
          <w:color w:val="70AD47" w:themeColor="accent6"/>
        </w:rPr>
      </w:pPr>
      <w:r w:rsidRPr="009D03E5">
        <w:rPr>
          <w:i/>
          <w:color w:val="70AD47" w:themeColor="accent6"/>
        </w:rPr>
        <w:t>Mettre le flyer</w:t>
      </w:r>
      <w:r>
        <w:rPr>
          <w:i/>
          <w:color w:val="70AD47" w:themeColor="accent6"/>
        </w:rPr>
        <w:t xml:space="preserve"> des obligations de publicité</w:t>
      </w:r>
    </w:p>
    <w:sectPr w:rsidR="009D03E5" w:rsidRPr="009D0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66A"/>
    <w:multiLevelType w:val="hybridMultilevel"/>
    <w:tmpl w:val="818EC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C10F9B"/>
    <w:multiLevelType w:val="hybridMultilevel"/>
    <w:tmpl w:val="9F446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7C1A23"/>
    <w:multiLevelType w:val="hybridMultilevel"/>
    <w:tmpl w:val="1AF6B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D026CD"/>
    <w:multiLevelType w:val="hybridMultilevel"/>
    <w:tmpl w:val="9B9EA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1B4259"/>
    <w:multiLevelType w:val="hybridMultilevel"/>
    <w:tmpl w:val="3F983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6954BB"/>
    <w:multiLevelType w:val="hybridMultilevel"/>
    <w:tmpl w:val="B49A2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166B66"/>
    <w:multiLevelType w:val="hybridMultilevel"/>
    <w:tmpl w:val="DE445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AC4138"/>
    <w:multiLevelType w:val="hybridMultilevel"/>
    <w:tmpl w:val="91B2D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E65500"/>
    <w:multiLevelType w:val="hybridMultilevel"/>
    <w:tmpl w:val="32B46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DF4112"/>
    <w:multiLevelType w:val="hybridMultilevel"/>
    <w:tmpl w:val="4650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0E0512"/>
    <w:multiLevelType w:val="hybridMultilevel"/>
    <w:tmpl w:val="849A9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1236ED"/>
    <w:multiLevelType w:val="hybridMultilevel"/>
    <w:tmpl w:val="DB10A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4"/>
  </w:num>
  <w:num w:numId="5">
    <w:abstractNumId w:val="3"/>
  </w:num>
  <w:num w:numId="6">
    <w:abstractNumId w:val="11"/>
  </w:num>
  <w:num w:numId="7">
    <w:abstractNumId w:val="0"/>
  </w:num>
  <w:num w:numId="8">
    <w:abstractNumId w:val="1"/>
  </w:num>
  <w:num w:numId="9">
    <w:abstractNumId w:val="8"/>
  </w:num>
  <w:num w:numId="10">
    <w:abstractNumId w:val="7"/>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1C"/>
    <w:rsid w:val="000A3E9D"/>
    <w:rsid w:val="001B189D"/>
    <w:rsid w:val="00565ADF"/>
    <w:rsid w:val="006240EA"/>
    <w:rsid w:val="00635BD4"/>
    <w:rsid w:val="006E399D"/>
    <w:rsid w:val="009D03E5"/>
    <w:rsid w:val="00A950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9121"/>
  <w15:chartTrackingRefBased/>
  <w15:docId w15:val="{48E65219-DE65-40DC-8B04-5AE96959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5ADF"/>
    <w:pPr>
      <w:ind w:left="720"/>
      <w:contextualSpacing/>
    </w:pPr>
  </w:style>
  <w:style w:type="character" w:styleId="Lienhypertexte">
    <w:name w:val="Hyperlink"/>
    <w:basedOn w:val="Policepardfaut"/>
    <w:uiPriority w:val="99"/>
    <w:unhideWhenUsed/>
    <w:rsid w:val="000A3E9D"/>
    <w:rPr>
      <w:color w:val="0563C1" w:themeColor="hyperlink"/>
      <w:u w:val="single"/>
    </w:rPr>
  </w:style>
  <w:style w:type="character" w:styleId="Mentionnonrsolue">
    <w:name w:val="Unresolved Mention"/>
    <w:basedOn w:val="Policepardfaut"/>
    <w:uiPriority w:val="99"/>
    <w:semiHidden/>
    <w:unhideWhenUsed/>
    <w:rsid w:val="000A3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ctgguyane.fr" TargetMode="External"/><Relationship Id="rId5" Type="http://schemas.openxmlformats.org/officeDocument/2006/relationships/hyperlink" Target="mailto:dac@ctgguyan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784</Words>
  <Characters>4315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CTG</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LARANCE</dc:creator>
  <cp:keywords/>
  <dc:description/>
  <cp:lastModifiedBy>Georgia LARANCE</cp:lastModifiedBy>
  <cp:revision>1</cp:revision>
  <dcterms:created xsi:type="dcterms:W3CDTF">2026-02-26T13:08:00Z</dcterms:created>
  <dcterms:modified xsi:type="dcterms:W3CDTF">2026-02-26T16:44:00Z</dcterms:modified>
</cp:coreProperties>
</file>