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91709" w14:textId="7F0B21A7" w:rsidR="002F18CD" w:rsidRDefault="00615665">
      <w:pPr>
        <w:pStyle w:val="Standard"/>
        <w:tabs>
          <w:tab w:val="left" w:pos="17728"/>
          <w:tab w:val="left" w:pos="20074"/>
          <w:tab w:val="left" w:pos="21932"/>
        </w:tabs>
        <w:spacing w:line="200" w:lineRule="atLeast"/>
        <w:rPr>
          <w:rFonts w:ascii="Times New Roman" w:hAnsi="Times New Roman" w:cs="Times New Roman"/>
        </w:rPr>
      </w:pPr>
      <w:r>
        <w:rPr>
          <w:rFonts w:ascii="Times New Roman" w:hAnsi="Times New Roman" w:cs="Times New Roman"/>
          <w:position w:val="13"/>
          <w:sz w:val="20"/>
          <w:szCs w:val="20"/>
        </w:rPr>
        <w:pict w14:anchorId="1E22D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70.1pt">
            <v:imagedata r:id="rId8" o:title="267234_1447188741_cgt-logo-ok-gd"/>
          </v:shape>
        </w:pict>
      </w:r>
      <w:r>
        <w:rPr>
          <w:noProof/>
          <w:lang w:val="fr-FR" w:eastAsia="fr-FR"/>
        </w:rPr>
        <w:pict w14:anchorId="3A3677EA">
          <v:shape id="_x0000_s1026" type="#_x0000_t75" style="position:absolute;margin-left:9pt;margin-top:18pt;width:71.1pt;height:48.2pt;z-index:251657728;visibility:visible;mso-wrap-distance-left:0;mso-wrap-distance-right:0;mso-position-horizontal-relative:char;mso-position-vertical-relative:line">
            <v:imagedata r:id="rId9" o:title=""/>
          </v:shape>
        </w:pict>
      </w:r>
      <w:r>
        <w:rPr>
          <w:noProof/>
          <w:lang w:val="fr-FR" w:eastAsia="fr-FR"/>
        </w:rPr>
        <w:pict w14:anchorId="56A32B77">
          <v:shape id="_x0000_s1028" type="#_x0000_t75" alt="http://www.gastronomieantillaise.com/siteimages/logo_odeadom_208x100.gif" style="position:absolute;margin-left:3in;margin-top:9pt;width:93.65pt;height:45.05pt;z-index:251658752;visibility:visible;mso-wrap-distance-left:0;mso-wrap-distance-right:0;mso-position-horizontal-relative:char;mso-position-vertical-relative:line">
            <v:imagedata r:id="rId10" o:title=""/>
          </v:shape>
        </w:pict>
      </w:r>
      <w:r>
        <w:rPr>
          <w:noProof/>
          <w:lang w:val="fr-FR" w:eastAsia="fr-FR"/>
        </w:rPr>
        <w:pict w14:anchorId="4CC75DCE">
          <v:shape id="Picture" o:spid="_x0000_s1029" type="#_x0000_t75" alt="feader" style="position:absolute;margin-left:108pt;margin-top:9pt;width:84.25pt;height:59.45pt;z-index:251655680;visibility:visible;mso-wrap-distance-left:0;mso-wrap-distance-right:0;mso-position-horizontal-relative:char;mso-position-vertical-relative:line">
            <v:imagedata r:id="rId11" o:title=""/>
            <w10:wrap type="square"/>
          </v:shape>
        </w:pict>
      </w:r>
      <w:r w:rsidR="002F18CD">
        <w:rPr>
          <w:rFonts w:ascii="Times New Roman" w:hAnsi="Times New Roman" w:cs="Times New Roman"/>
          <w:position w:val="13"/>
          <w:sz w:val="20"/>
          <w:szCs w:val="20"/>
        </w:rPr>
        <w:tab/>
      </w:r>
      <w:r>
        <w:rPr>
          <w:noProof/>
          <w:lang w:val="fr-FR" w:eastAsia="fr-FR"/>
        </w:rPr>
        <w:pict w14:anchorId="17667F0E">
          <v:shape id="_x0000_s1030" type="#_x0000_t75" alt="logo_region.jpg" style="position:absolute;margin-left:450pt;margin-top:0;width:52.9pt;height:72.6pt;z-index:251656704;visibility:visible;mso-wrap-distance-left:0;mso-wrap-distance-right:0;mso-position-horizontal-relative:char;mso-position-vertical-relative:line">
            <v:imagedata r:id="rId12" o:title=""/>
          </v:shape>
        </w:pict>
      </w:r>
      <w:r w:rsidR="002F18CD">
        <w:rPr>
          <w:rFonts w:ascii="Times New Roman" w:hAnsi="Times New Roman" w:cs="Times New Roman"/>
          <w:position w:val="13"/>
          <w:sz w:val="20"/>
          <w:szCs w:val="20"/>
        </w:rPr>
        <w:tab/>
      </w:r>
    </w:p>
    <w:p w14:paraId="1CE581F9" w14:textId="77777777" w:rsidR="002F18CD" w:rsidRDefault="00615665">
      <w:pPr>
        <w:pStyle w:val="Standard"/>
        <w:rPr>
          <w:rFonts w:ascii="Times New Roman" w:hAnsi="Times New Roman" w:cs="Times New Roman"/>
        </w:rPr>
      </w:pPr>
      <w:r>
        <w:rPr>
          <w:rFonts w:ascii="Times New Roman" w:hAnsi="Times New Roman" w:cs="Times New Roman"/>
          <w:noProof/>
          <w:lang w:val="fr-FR" w:eastAsia="fr-FR"/>
        </w:rPr>
        <w:pict w14:anchorId="5225000C">
          <v:shape id="Picture" o:spid="_x0000_i1026" type="#_x0000_t75" style="width:1.25pt;height:.65pt;visibility:visible">
            <v:imagedata r:id="rId13" o:title=""/>
          </v:shape>
        </w:pict>
      </w:r>
    </w:p>
    <w:p w14:paraId="2BB7EECC" w14:textId="77777777" w:rsidR="002F18CD" w:rsidRDefault="002F18CD">
      <w:pPr>
        <w:pStyle w:val="Standard"/>
        <w:spacing w:before="6" w:after="0"/>
        <w:rPr>
          <w:rFonts w:ascii="Times New Roman" w:hAnsi="Times New Roman" w:cs="Times New Roman"/>
        </w:rPr>
      </w:pPr>
    </w:p>
    <w:p w14:paraId="4A50CA92" w14:textId="77777777" w:rsidR="002F18CD" w:rsidRDefault="002F18CD">
      <w:pPr>
        <w:pStyle w:val="Heading31"/>
        <w:tabs>
          <w:tab w:val="left" w:pos="0"/>
        </w:tabs>
        <w:spacing w:before="72" w:after="0" w:line="252" w:lineRule="exact"/>
        <w:ind w:left="0" w:right="-28"/>
      </w:pPr>
    </w:p>
    <w:p w14:paraId="1878214D" w14:textId="77777777" w:rsidR="002F18CD" w:rsidRDefault="002F18CD">
      <w:pPr>
        <w:pStyle w:val="Heading31"/>
        <w:tabs>
          <w:tab w:val="left" w:pos="0"/>
        </w:tabs>
        <w:spacing w:before="72" w:after="0" w:line="252" w:lineRule="exact"/>
        <w:ind w:left="0" w:right="-28"/>
        <w:jc w:val="center"/>
      </w:pPr>
    </w:p>
    <w:p w14:paraId="53A24DC7" w14:textId="77777777" w:rsidR="002F18CD" w:rsidRDefault="002F18CD">
      <w:pPr>
        <w:pStyle w:val="normalformulaire"/>
        <w:jc w:val="center"/>
        <w:rPr>
          <w:lang w:val="fr-FR"/>
        </w:rPr>
      </w:pPr>
      <w:r>
        <w:rPr>
          <w:b/>
          <w:bCs/>
          <w:sz w:val="26"/>
          <w:szCs w:val="26"/>
          <w:lang w:val="fr-FR" w:eastAsia="en-US"/>
        </w:rPr>
        <w:t>Programme de Développement Rural de la Guyane 2014-2020</w:t>
      </w:r>
    </w:p>
    <w:p w14:paraId="148EBE16" w14:textId="77777777" w:rsidR="002F18CD" w:rsidRDefault="002F18CD">
      <w:pPr>
        <w:pStyle w:val="normalformulaire"/>
        <w:rPr>
          <w:lang w:val="fr-FR"/>
        </w:rPr>
      </w:pPr>
    </w:p>
    <w:p w14:paraId="431F0FF5" w14:textId="77777777" w:rsidR="002F18CD" w:rsidRDefault="002F18CD">
      <w:pPr>
        <w:pStyle w:val="normalformulaire"/>
        <w:tabs>
          <w:tab w:val="left" w:pos="2835"/>
        </w:tabs>
        <w:jc w:val="center"/>
        <w:rPr>
          <w:lang w:val="fr-FR"/>
        </w:rPr>
      </w:pPr>
      <w:r>
        <w:rPr>
          <w:b/>
          <w:bCs/>
          <w:sz w:val="32"/>
          <w:szCs w:val="32"/>
          <w:lang w:val="fr-FR"/>
        </w:rPr>
        <w:t xml:space="preserve">APPEL A PROJETS </w:t>
      </w:r>
    </w:p>
    <w:p w14:paraId="19B40C2A" w14:textId="34948165" w:rsidR="002F18CD" w:rsidRDefault="002F18CD">
      <w:pPr>
        <w:pStyle w:val="normalformulaire"/>
        <w:tabs>
          <w:tab w:val="left" w:pos="2835"/>
        </w:tabs>
        <w:jc w:val="center"/>
        <w:rPr>
          <w:lang w:val="fr-FR"/>
        </w:rPr>
      </w:pPr>
      <w:r>
        <w:rPr>
          <w:b/>
          <w:bCs/>
          <w:sz w:val="32"/>
          <w:szCs w:val="32"/>
          <w:lang w:val="fr-FR"/>
        </w:rPr>
        <w:t>FEADER_1611_2017_01</w:t>
      </w:r>
    </w:p>
    <w:p w14:paraId="2B4358C9" w14:textId="77777777" w:rsidR="002F18CD" w:rsidRDefault="002F18CD">
      <w:pPr>
        <w:pStyle w:val="normalformulaire"/>
        <w:jc w:val="center"/>
        <w:rPr>
          <w:lang w:val="fr-FR"/>
        </w:rPr>
      </w:pPr>
    </w:p>
    <w:p w14:paraId="51B1F355" w14:textId="4034D64F" w:rsidR="002F18CD" w:rsidRDefault="002F18CD">
      <w:pPr>
        <w:pStyle w:val="normalformulaire"/>
        <w:jc w:val="center"/>
        <w:rPr>
          <w:b/>
          <w:bCs/>
          <w:color w:val="008181"/>
          <w:sz w:val="32"/>
          <w:szCs w:val="32"/>
          <w:lang w:val="fr-FR" w:eastAsia="fr-FR"/>
        </w:rPr>
      </w:pPr>
      <w:r>
        <w:rPr>
          <w:b/>
          <w:bCs/>
          <w:color w:val="008181"/>
          <w:sz w:val="32"/>
          <w:szCs w:val="32"/>
          <w:lang w:val="fr-FR" w:eastAsia="fr-FR"/>
        </w:rPr>
        <w:t>« </w:t>
      </w:r>
      <w:r w:rsidR="005A0B59">
        <w:rPr>
          <w:b/>
          <w:bCs/>
          <w:color w:val="008181"/>
          <w:sz w:val="32"/>
          <w:szCs w:val="32"/>
          <w:lang w:val="fr-FR" w:eastAsia="fr-FR"/>
        </w:rPr>
        <w:t>Mise en place de la coopération pour l’innovation agricole, agro-alimentaire, environnementale et forestière</w:t>
      </w:r>
      <w:r>
        <w:rPr>
          <w:b/>
          <w:bCs/>
          <w:color w:val="008181"/>
          <w:sz w:val="32"/>
          <w:szCs w:val="32"/>
          <w:lang w:val="fr-FR" w:eastAsia="fr-FR"/>
        </w:rPr>
        <w:t>»</w:t>
      </w:r>
    </w:p>
    <w:p w14:paraId="32D0D554" w14:textId="77777777" w:rsidR="002F18CD" w:rsidRDefault="002F18CD">
      <w:pPr>
        <w:pStyle w:val="Standard"/>
        <w:rPr>
          <w:rFonts w:ascii="Times New Roman" w:hAnsi="Times New Roman" w:cs="Times New Roman"/>
          <w:lang w:val="fr-FR"/>
        </w:rPr>
      </w:pPr>
    </w:p>
    <w:p w14:paraId="1094BC01" w14:textId="77777777" w:rsidR="002F18CD" w:rsidRDefault="002F18CD">
      <w:pPr>
        <w:pStyle w:val="Standard"/>
        <w:spacing w:before="3" w:after="0"/>
        <w:jc w:val="center"/>
        <w:rPr>
          <w:rFonts w:ascii="Times New Roman" w:hAnsi="Times New Roman" w:cs="Times New Roman"/>
          <w:lang w:val="fr-FR"/>
        </w:rPr>
      </w:pPr>
    </w:p>
    <w:tbl>
      <w:tblPr>
        <w:tblW w:w="0" w:type="auto"/>
        <w:tblInd w:w="-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547"/>
        <w:gridCol w:w="6377"/>
      </w:tblGrid>
      <w:tr w:rsidR="002F18CD" w14:paraId="12B02098" w14:textId="77777777">
        <w:trPr>
          <w:trHeight w:hRule="exact" w:val="516"/>
        </w:trPr>
        <w:tc>
          <w:tcPr>
            <w:tcW w:w="254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FD2697" w14:textId="77777777" w:rsidR="002F18CD" w:rsidRDefault="002F18CD">
            <w:pPr>
              <w:pStyle w:val="TableParagraph"/>
              <w:spacing w:line="251" w:lineRule="exact"/>
              <w:ind w:left="63"/>
              <w:jc w:val="center"/>
              <w:rPr>
                <w:rFonts w:ascii="Times New Roman" w:hAnsi="Times New Roman" w:cs="Times New Roman"/>
                <w:lang w:val="fr-FR"/>
              </w:rPr>
            </w:pPr>
            <w:r>
              <w:rPr>
                <w:rFonts w:ascii="Times New Roman" w:hAnsi="Times New Roman" w:cs="Times New Roman"/>
                <w:spacing w:val="-1"/>
                <w:lang w:val="fr-FR"/>
              </w:rPr>
              <w:t>Référence</w:t>
            </w:r>
            <w:r>
              <w:rPr>
                <w:rFonts w:ascii="Times New Roman" w:hAnsi="Times New Roman" w:cs="Times New Roman"/>
                <w:spacing w:val="-2"/>
                <w:lang w:val="fr-FR"/>
              </w:rPr>
              <w:t xml:space="preserve"> </w:t>
            </w:r>
            <w:r>
              <w:rPr>
                <w:rFonts w:ascii="Times New Roman" w:hAnsi="Times New Roman" w:cs="Times New Roman"/>
                <w:spacing w:val="-1"/>
                <w:lang w:val="fr-FR"/>
              </w:rPr>
              <w:t>réglementaire</w:t>
            </w:r>
          </w:p>
        </w:tc>
        <w:tc>
          <w:tcPr>
            <w:tcW w:w="63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EBE397B" w14:textId="77777777" w:rsidR="002F18CD" w:rsidRDefault="002F18CD">
            <w:pPr>
              <w:pStyle w:val="TableParagraph"/>
              <w:spacing w:line="228" w:lineRule="auto"/>
              <w:ind w:left="66" w:right="59"/>
              <w:jc w:val="center"/>
              <w:rPr>
                <w:rFonts w:ascii="Times New Roman" w:hAnsi="Times New Roman" w:cs="Times New Roman"/>
                <w:lang w:val="fr-FR"/>
              </w:rPr>
            </w:pPr>
            <w:r>
              <w:rPr>
                <w:rFonts w:ascii="Times New Roman" w:hAnsi="Times New Roman" w:cs="Times New Roman"/>
                <w:spacing w:val="-2"/>
                <w:lang w:val="fr-FR"/>
              </w:rPr>
              <w:t>Programme</w:t>
            </w:r>
            <w:r>
              <w:rPr>
                <w:rFonts w:ascii="Times New Roman" w:hAnsi="Times New Roman" w:cs="Times New Roman"/>
                <w:spacing w:val="41"/>
                <w:lang w:val="fr-FR"/>
              </w:rPr>
              <w:t xml:space="preserve"> </w:t>
            </w:r>
            <w:r>
              <w:rPr>
                <w:rFonts w:ascii="Times New Roman" w:hAnsi="Times New Roman" w:cs="Times New Roman"/>
                <w:lang w:val="fr-FR"/>
              </w:rPr>
              <w:t>de</w:t>
            </w:r>
            <w:r>
              <w:rPr>
                <w:rFonts w:ascii="Times New Roman" w:hAnsi="Times New Roman" w:cs="Times New Roman"/>
                <w:spacing w:val="41"/>
                <w:lang w:val="fr-FR"/>
              </w:rPr>
              <w:t xml:space="preserve"> </w:t>
            </w:r>
            <w:r>
              <w:rPr>
                <w:rFonts w:ascii="Times New Roman" w:hAnsi="Times New Roman" w:cs="Times New Roman"/>
                <w:spacing w:val="-1"/>
                <w:lang w:val="fr-FR"/>
              </w:rPr>
              <w:t>développement</w:t>
            </w:r>
            <w:r>
              <w:rPr>
                <w:rFonts w:ascii="Times New Roman" w:hAnsi="Times New Roman" w:cs="Times New Roman"/>
                <w:spacing w:val="42"/>
                <w:lang w:val="fr-FR"/>
              </w:rPr>
              <w:t xml:space="preserve"> </w:t>
            </w:r>
            <w:r>
              <w:rPr>
                <w:rFonts w:ascii="Times New Roman" w:hAnsi="Times New Roman" w:cs="Times New Roman"/>
                <w:spacing w:val="-1"/>
                <w:lang w:val="fr-FR"/>
              </w:rPr>
              <w:t>Rural</w:t>
            </w:r>
            <w:r>
              <w:rPr>
                <w:rFonts w:ascii="Times New Roman" w:hAnsi="Times New Roman" w:cs="Times New Roman"/>
                <w:spacing w:val="42"/>
                <w:lang w:val="fr-FR"/>
              </w:rPr>
              <w:t xml:space="preserve"> </w:t>
            </w:r>
            <w:r>
              <w:rPr>
                <w:rFonts w:ascii="Times New Roman" w:hAnsi="Times New Roman" w:cs="Times New Roman"/>
                <w:lang w:val="fr-FR"/>
              </w:rPr>
              <w:t>de</w:t>
            </w:r>
            <w:r>
              <w:rPr>
                <w:rFonts w:ascii="Times New Roman" w:hAnsi="Times New Roman" w:cs="Times New Roman"/>
                <w:spacing w:val="41"/>
                <w:lang w:val="fr-FR"/>
              </w:rPr>
              <w:t xml:space="preserve"> </w:t>
            </w:r>
            <w:r>
              <w:rPr>
                <w:rFonts w:ascii="Times New Roman" w:hAnsi="Times New Roman" w:cs="Times New Roman"/>
                <w:spacing w:val="-1"/>
                <w:lang w:val="fr-FR"/>
              </w:rPr>
              <w:t>la</w:t>
            </w:r>
            <w:r>
              <w:rPr>
                <w:rFonts w:ascii="Times New Roman" w:hAnsi="Times New Roman" w:cs="Times New Roman"/>
                <w:spacing w:val="37"/>
                <w:lang w:val="fr-FR"/>
              </w:rPr>
              <w:t xml:space="preserve"> </w:t>
            </w:r>
            <w:r>
              <w:rPr>
                <w:rFonts w:ascii="Times New Roman" w:hAnsi="Times New Roman" w:cs="Times New Roman"/>
                <w:lang w:val="fr-FR"/>
              </w:rPr>
              <w:t>Guyane</w:t>
            </w:r>
            <w:r>
              <w:rPr>
                <w:rFonts w:ascii="Times New Roman" w:hAnsi="Times New Roman" w:cs="Times New Roman"/>
                <w:spacing w:val="-3"/>
                <w:lang w:val="fr-FR"/>
              </w:rPr>
              <w:t xml:space="preserve"> </w:t>
            </w:r>
            <w:r>
              <w:rPr>
                <w:rFonts w:ascii="Times New Roman" w:hAnsi="Times New Roman" w:cs="Times New Roman"/>
                <w:spacing w:val="-1"/>
                <w:lang w:val="fr-FR"/>
              </w:rPr>
              <w:t>2014-2020</w:t>
            </w:r>
          </w:p>
        </w:tc>
      </w:tr>
      <w:tr w:rsidR="002F18CD" w14:paraId="64E8E800" w14:textId="77777777">
        <w:trPr>
          <w:trHeight w:hRule="exact" w:val="262"/>
        </w:trPr>
        <w:tc>
          <w:tcPr>
            <w:tcW w:w="254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9DF12E8" w14:textId="77777777" w:rsidR="002F18CD" w:rsidRDefault="002F18CD">
            <w:pPr>
              <w:pStyle w:val="TableParagraph"/>
              <w:spacing w:line="250" w:lineRule="exact"/>
              <w:ind w:left="63"/>
              <w:jc w:val="center"/>
              <w:rPr>
                <w:rFonts w:ascii="Times New Roman" w:hAnsi="Times New Roman" w:cs="Times New Roman"/>
                <w:lang w:val="fr-FR"/>
              </w:rPr>
            </w:pPr>
            <w:r>
              <w:rPr>
                <w:rFonts w:ascii="Times New Roman" w:hAnsi="Times New Roman" w:cs="Times New Roman"/>
                <w:b/>
                <w:bCs/>
                <w:spacing w:val="-1"/>
                <w:lang w:val="fr-FR"/>
              </w:rPr>
              <w:t>Mesure</w:t>
            </w:r>
            <w:r>
              <w:rPr>
                <w:rFonts w:ascii="Times New Roman" w:hAnsi="Times New Roman" w:cs="Times New Roman"/>
                <w:b/>
                <w:bCs/>
                <w:lang w:val="fr-FR"/>
              </w:rPr>
              <w:t xml:space="preserve"> </w:t>
            </w:r>
            <w:r>
              <w:rPr>
                <w:rFonts w:ascii="Times New Roman" w:hAnsi="Times New Roman" w:cs="Times New Roman"/>
                <w:b/>
                <w:bCs/>
                <w:spacing w:val="-1"/>
                <w:lang w:val="fr-FR"/>
              </w:rPr>
              <w:t>concernée</w:t>
            </w:r>
          </w:p>
        </w:tc>
        <w:tc>
          <w:tcPr>
            <w:tcW w:w="63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DE4FDC9" w14:textId="77777777" w:rsidR="002F18CD" w:rsidRDefault="002F18CD">
            <w:pPr>
              <w:pStyle w:val="TableParagraph"/>
              <w:spacing w:line="246" w:lineRule="exact"/>
              <w:ind w:left="66"/>
              <w:jc w:val="center"/>
              <w:rPr>
                <w:rFonts w:ascii="Times New Roman" w:hAnsi="Times New Roman" w:cs="Times New Roman"/>
                <w:lang w:val="fr-FR"/>
              </w:rPr>
            </w:pPr>
            <w:r>
              <w:rPr>
                <w:rFonts w:ascii="Times New Roman" w:hAnsi="Times New Roman" w:cs="Times New Roman"/>
                <w:b/>
                <w:bCs/>
                <w:spacing w:val="-1"/>
                <w:lang w:val="fr-FR"/>
              </w:rPr>
              <w:t>Mesure</w:t>
            </w:r>
            <w:r>
              <w:rPr>
                <w:rFonts w:ascii="Times New Roman" w:hAnsi="Times New Roman" w:cs="Times New Roman"/>
                <w:b/>
                <w:bCs/>
                <w:lang w:val="fr-FR"/>
              </w:rPr>
              <w:t xml:space="preserve"> 16</w:t>
            </w:r>
            <w:r>
              <w:rPr>
                <w:rFonts w:ascii="Times New Roman" w:hAnsi="Times New Roman" w:cs="Times New Roman"/>
                <w:b/>
                <w:bCs/>
                <w:spacing w:val="-3"/>
                <w:lang w:val="fr-FR"/>
              </w:rPr>
              <w:t xml:space="preserve"> </w:t>
            </w:r>
            <w:r>
              <w:rPr>
                <w:rFonts w:ascii="Times New Roman" w:hAnsi="Times New Roman" w:cs="Times New Roman"/>
                <w:b/>
                <w:bCs/>
                <w:lang w:val="fr-FR"/>
              </w:rPr>
              <w:t>:</w:t>
            </w:r>
            <w:r>
              <w:rPr>
                <w:rFonts w:ascii="Times New Roman" w:hAnsi="Times New Roman" w:cs="Times New Roman"/>
                <w:b/>
                <w:bCs/>
                <w:spacing w:val="1"/>
                <w:lang w:val="fr-FR"/>
              </w:rPr>
              <w:t xml:space="preserve"> </w:t>
            </w:r>
            <w:r>
              <w:rPr>
                <w:rFonts w:ascii="Times New Roman" w:hAnsi="Times New Roman" w:cs="Times New Roman"/>
                <w:b/>
                <w:bCs/>
                <w:spacing w:val="-1"/>
                <w:lang w:val="fr-FR"/>
              </w:rPr>
              <w:t>Coopération</w:t>
            </w:r>
          </w:p>
        </w:tc>
      </w:tr>
      <w:tr w:rsidR="002F18CD" w14:paraId="45F33586" w14:textId="77777777">
        <w:trPr>
          <w:trHeight w:hRule="exact" w:val="770"/>
        </w:trPr>
        <w:tc>
          <w:tcPr>
            <w:tcW w:w="254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193BFD" w14:textId="77777777" w:rsidR="002F18CD" w:rsidRDefault="002F18CD">
            <w:pPr>
              <w:pStyle w:val="TableParagraph"/>
              <w:spacing w:line="251" w:lineRule="exact"/>
              <w:ind w:left="63"/>
              <w:jc w:val="center"/>
              <w:rPr>
                <w:rFonts w:ascii="Times New Roman" w:hAnsi="Times New Roman" w:cs="Times New Roman"/>
                <w:lang w:val="fr-FR"/>
              </w:rPr>
            </w:pPr>
            <w:r>
              <w:rPr>
                <w:rFonts w:ascii="Times New Roman" w:hAnsi="Times New Roman" w:cs="Times New Roman"/>
                <w:b/>
                <w:bCs/>
                <w:spacing w:val="-1"/>
                <w:lang w:val="fr-FR"/>
              </w:rPr>
              <w:t>Sous-mesure</w:t>
            </w:r>
            <w:r>
              <w:rPr>
                <w:rFonts w:ascii="Times New Roman" w:hAnsi="Times New Roman" w:cs="Times New Roman"/>
                <w:b/>
                <w:bCs/>
                <w:lang w:val="fr-FR"/>
              </w:rPr>
              <w:t xml:space="preserve"> :</w:t>
            </w:r>
          </w:p>
        </w:tc>
        <w:tc>
          <w:tcPr>
            <w:tcW w:w="63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11F39A5" w14:textId="77777777" w:rsidR="002F18CD" w:rsidRDefault="002F18CD">
            <w:pPr>
              <w:pStyle w:val="TableParagraph"/>
              <w:ind w:left="66" w:right="59"/>
              <w:jc w:val="center"/>
              <w:rPr>
                <w:rFonts w:ascii="Times New Roman" w:hAnsi="Times New Roman" w:cs="Times New Roman"/>
                <w:lang w:val="fr-FR"/>
              </w:rPr>
            </w:pPr>
            <w:r>
              <w:rPr>
                <w:rFonts w:ascii="Times New Roman" w:hAnsi="Times New Roman" w:cs="Times New Roman"/>
                <w:lang w:val="fr-FR"/>
              </w:rPr>
              <w:t>16.1.</w:t>
            </w:r>
            <w:r>
              <w:rPr>
                <w:rFonts w:ascii="Times New Roman" w:hAnsi="Times New Roman" w:cs="Times New Roman"/>
                <w:spacing w:val="9"/>
                <w:lang w:val="fr-FR"/>
              </w:rPr>
              <w:t xml:space="preserve"> </w:t>
            </w:r>
            <w:r>
              <w:rPr>
                <w:rFonts w:ascii="Times New Roman" w:hAnsi="Times New Roman" w:cs="Times New Roman"/>
                <w:spacing w:val="-1"/>
                <w:lang w:val="fr-FR"/>
              </w:rPr>
              <w:t>Aide</w:t>
            </w:r>
            <w:r>
              <w:rPr>
                <w:rFonts w:ascii="Times New Roman" w:hAnsi="Times New Roman" w:cs="Times New Roman"/>
                <w:spacing w:val="10"/>
                <w:lang w:val="fr-FR"/>
              </w:rPr>
              <w:t xml:space="preserve"> </w:t>
            </w:r>
            <w:r>
              <w:rPr>
                <w:rFonts w:ascii="Times New Roman" w:hAnsi="Times New Roman" w:cs="Times New Roman"/>
                <w:lang w:val="fr-FR"/>
              </w:rPr>
              <w:t>aux</w:t>
            </w:r>
            <w:r>
              <w:rPr>
                <w:rFonts w:ascii="Times New Roman" w:hAnsi="Times New Roman" w:cs="Times New Roman"/>
                <w:spacing w:val="7"/>
                <w:lang w:val="fr-FR"/>
              </w:rPr>
              <w:t xml:space="preserve"> </w:t>
            </w:r>
            <w:r>
              <w:rPr>
                <w:rFonts w:ascii="Times New Roman" w:hAnsi="Times New Roman" w:cs="Times New Roman"/>
                <w:spacing w:val="-1"/>
                <w:lang w:val="fr-FR"/>
              </w:rPr>
              <w:t>projets</w:t>
            </w:r>
            <w:r>
              <w:rPr>
                <w:rFonts w:ascii="Times New Roman" w:hAnsi="Times New Roman" w:cs="Times New Roman"/>
                <w:spacing w:val="10"/>
                <w:lang w:val="fr-FR"/>
              </w:rPr>
              <w:t xml:space="preserve"> </w:t>
            </w:r>
            <w:r>
              <w:rPr>
                <w:rFonts w:ascii="Times New Roman" w:hAnsi="Times New Roman" w:cs="Times New Roman"/>
                <w:spacing w:val="-1"/>
                <w:lang w:val="fr-FR"/>
              </w:rPr>
              <w:t>pilotes</w:t>
            </w:r>
            <w:r>
              <w:rPr>
                <w:rFonts w:ascii="Times New Roman" w:hAnsi="Times New Roman" w:cs="Times New Roman"/>
                <w:spacing w:val="10"/>
                <w:lang w:val="fr-FR"/>
              </w:rPr>
              <w:t xml:space="preserve"> </w:t>
            </w:r>
            <w:r>
              <w:rPr>
                <w:rFonts w:ascii="Times New Roman" w:hAnsi="Times New Roman" w:cs="Times New Roman"/>
                <w:spacing w:val="-1"/>
                <w:lang w:val="fr-FR"/>
              </w:rPr>
              <w:t>et</w:t>
            </w:r>
            <w:r>
              <w:rPr>
                <w:rFonts w:ascii="Times New Roman" w:hAnsi="Times New Roman" w:cs="Times New Roman"/>
                <w:spacing w:val="10"/>
                <w:lang w:val="fr-FR"/>
              </w:rPr>
              <w:t xml:space="preserve"> </w:t>
            </w:r>
            <w:r>
              <w:rPr>
                <w:rFonts w:ascii="Times New Roman" w:hAnsi="Times New Roman" w:cs="Times New Roman"/>
                <w:lang w:val="fr-FR"/>
              </w:rPr>
              <w:t>à</w:t>
            </w:r>
            <w:r>
              <w:rPr>
                <w:rFonts w:ascii="Times New Roman" w:hAnsi="Times New Roman" w:cs="Times New Roman"/>
                <w:spacing w:val="7"/>
                <w:lang w:val="fr-FR"/>
              </w:rPr>
              <w:t xml:space="preserve"> </w:t>
            </w:r>
            <w:r>
              <w:rPr>
                <w:rFonts w:ascii="Times New Roman" w:hAnsi="Times New Roman" w:cs="Times New Roman"/>
                <w:lang w:val="fr-FR"/>
              </w:rPr>
              <w:t>la</w:t>
            </w:r>
            <w:r>
              <w:rPr>
                <w:rFonts w:ascii="Times New Roman" w:hAnsi="Times New Roman" w:cs="Times New Roman"/>
                <w:spacing w:val="10"/>
                <w:lang w:val="fr-FR"/>
              </w:rPr>
              <w:t xml:space="preserve"> </w:t>
            </w:r>
            <w:r>
              <w:rPr>
                <w:rFonts w:ascii="Times New Roman" w:hAnsi="Times New Roman" w:cs="Times New Roman"/>
                <w:spacing w:val="-1"/>
                <w:lang w:val="fr-FR"/>
              </w:rPr>
              <w:t>mise</w:t>
            </w:r>
            <w:r>
              <w:rPr>
                <w:rFonts w:ascii="Times New Roman" w:hAnsi="Times New Roman" w:cs="Times New Roman"/>
                <w:spacing w:val="7"/>
                <w:lang w:val="fr-FR"/>
              </w:rPr>
              <w:t xml:space="preserve"> </w:t>
            </w:r>
            <w:r>
              <w:rPr>
                <w:rFonts w:ascii="Times New Roman" w:hAnsi="Times New Roman" w:cs="Times New Roman"/>
                <w:lang w:val="fr-FR"/>
              </w:rPr>
              <w:t>au</w:t>
            </w:r>
            <w:r>
              <w:rPr>
                <w:rFonts w:ascii="Times New Roman" w:hAnsi="Times New Roman" w:cs="Times New Roman"/>
                <w:spacing w:val="29"/>
                <w:lang w:val="fr-FR"/>
              </w:rPr>
              <w:t xml:space="preserve"> </w:t>
            </w:r>
            <w:r>
              <w:rPr>
                <w:rFonts w:ascii="Times New Roman" w:hAnsi="Times New Roman" w:cs="Times New Roman"/>
                <w:spacing w:val="-1"/>
                <w:lang w:val="fr-FR"/>
              </w:rPr>
              <w:t>point</w:t>
            </w:r>
            <w:r>
              <w:rPr>
                <w:rFonts w:ascii="Times New Roman" w:hAnsi="Times New Roman" w:cs="Times New Roman"/>
                <w:spacing w:val="44"/>
                <w:lang w:val="fr-FR"/>
              </w:rPr>
              <w:t xml:space="preserve"> </w:t>
            </w:r>
            <w:r>
              <w:rPr>
                <w:rFonts w:ascii="Times New Roman" w:hAnsi="Times New Roman" w:cs="Times New Roman"/>
                <w:lang w:val="fr-FR"/>
              </w:rPr>
              <w:t>de</w:t>
            </w:r>
            <w:r>
              <w:rPr>
                <w:rFonts w:ascii="Times New Roman" w:hAnsi="Times New Roman" w:cs="Times New Roman"/>
                <w:spacing w:val="44"/>
                <w:lang w:val="fr-FR"/>
              </w:rPr>
              <w:t xml:space="preserve"> </w:t>
            </w:r>
            <w:r>
              <w:rPr>
                <w:rFonts w:ascii="Times New Roman" w:hAnsi="Times New Roman" w:cs="Times New Roman"/>
                <w:spacing w:val="-1"/>
                <w:lang w:val="fr-FR"/>
              </w:rPr>
              <w:t>nouveaux</w:t>
            </w:r>
            <w:r>
              <w:rPr>
                <w:rFonts w:ascii="Times New Roman" w:hAnsi="Times New Roman" w:cs="Times New Roman"/>
                <w:spacing w:val="43"/>
                <w:lang w:val="fr-FR"/>
              </w:rPr>
              <w:t xml:space="preserve"> </w:t>
            </w:r>
            <w:r>
              <w:rPr>
                <w:rFonts w:ascii="Times New Roman" w:hAnsi="Times New Roman" w:cs="Times New Roman"/>
                <w:spacing w:val="-1"/>
                <w:lang w:val="fr-FR"/>
              </w:rPr>
              <w:t>produits,</w:t>
            </w:r>
            <w:r>
              <w:rPr>
                <w:rFonts w:ascii="Times New Roman" w:hAnsi="Times New Roman" w:cs="Times New Roman"/>
                <w:spacing w:val="43"/>
                <w:lang w:val="fr-FR"/>
              </w:rPr>
              <w:t xml:space="preserve"> </w:t>
            </w:r>
            <w:r>
              <w:rPr>
                <w:rFonts w:ascii="Times New Roman" w:hAnsi="Times New Roman" w:cs="Times New Roman"/>
                <w:spacing w:val="-1"/>
                <w:lang w:val="fr-FR"/>
              </w:rPr>
              <w:t>pratiques,</w:t>
            </w:r>
            <w:r>
              <w:rPr>
                <w:rFonts w:ascii="Times New Roman" w:hAnsi="Times New Roman" w:cs="Times New Roman"/>
                <w:spacing w:val="31"/>
                <w:lang w:val="fr-FR"/>
              </w:rPr>
              <w:t xml:space="preserve"> </w:t>
            </w:r>
            <w:r>
              <w:rPr>
                <w:rFonts w:ascii="Times New Roman" w:hAnsi="Times New Roman" w:cs="Times New Roman"/>
                <w:spacing w:val="-1"/>
                <w:lang w:val="fr-FR"/>
              </w:rPr>
              <w:t>procédés</w:t>
            </w:r>
            <w:r>
              <w:rPr>
                <w:rFonts w:ascii="Times New Roman" w:hAnsi="Times New Roman" w:cs="Times New Roman"/>
                <w:spacing w:val="-2"/>
                <w:lang w:val="fr-FR"/>
              </w:rPr>
              <w:t xml:space="preserve"> </w:t>
            </w:r>
            <w:r>
              <w:rPr>
                <w:rFonts w:ascii="Times New Roman" w:hAnsi="Times New Roman" w:cs="Times New Roman"/>
                <w:lang w:val="fr-FR"/>
              </w:rPr>
              <w:t>et</w:t>
            </w:r>
            <w:r>
              <w:rPr>
                <w:rFonts w:ascii="Times New Roman" w:hAnsi="Times New Roman" w:cs="Times New Roman"/>
                <w:spacing w:val="-2"/>
                <w:lang w:val="fr-FR"/>
              </w:rPr>
              <w:t xml:space="preserve"> </w:t>
            </w:r>
            <w:r>
              <w:rPr>
                <w:rFonts w:ascii="Times New Roman" w:hAnsi="Times New Roman" w:cs="Times New Roman"/>
                <w:spacing w:val="-1"/>
                <w:lang w:val="fr-FR"/>
              </w:rPr>
              <w:t>technologies</w:t>
            </w:r>
          </w:p>
        </w:tc>
      </w:tr>
      <w:tr w:rsidR="002F18CD" w14:paraId="52056365" w14:textId="77777777" w:rsidTr="00B258CE">
        <w:trPr>
          <w:trHeight w:hRule="exact" w:val="945"/>
        </w:trPr>
        <w:tc>
          <w:tcPr>
            <w:tcW w:w="254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E593391" w14:textId="77777777" w:rsidR="002F18CD" w:rsidRDefault="002F18CD">
            <w:pPr>
              <w:pStyle w:val="TableParagraph"/>
              <w:spacing w:line="251" w:lineRule="exact"/>
              <w:ind w:left="63"/>
              <w:jc w:val="center"/>
              <w:rPr>
                <w:rFonts w:ascii="Times New Roman" w:hAnsi="Times New Roman" w:cs="Times New Roman"/>
                <w:lang w:val="fr-FR"/>
              </w:rPr>
            </w:pPr>
            <w:r>
              <w:rPr>
                <w:rFonts w:ascii="Times New Roman" w:hAnsi="Times New Roman" w:cs="Times New Roman"/>
                <w:b/>
                <w:bCs/>
                <w:spacing w:val="-1"/>
                <w:lang w:val="fr-FR"/>
              </w:rPr>
              <w:t>Type</w:t>
            </w:r>
            <w:r>
              <w:rPr>
                <w:rFonts w:ascii="Times New Roman" w:hAnsi="Times New Roman" w:cs="Times New Roman"/>
                <w:b/>
                <w:bCs/>
                <w:lang w:val="fr-FR"/>
              </w:rPr>
              <w:t xml:space="preserve"> </w:t>
            </w:r>
            <w:r>
              <w:rPr>
                <w:rFonts w:ascii="Times New Roman" w:hAnsi="Times New Roman" w:cs="Times New Roman"/>
                <w:b/>
                <w:bCs/>
                <w:spacing w:val="-1"/>
                <w:lang w:val="fr-FR"/>
              </w:rPr>
              <w:t>d’opération</w:t>
            </w:r>
          </w:p>
        </w:tc>
        <w:tc>
          <w:tcPr>
            <w:tcW w:w="63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F1C0C01" w14:textId="460E6DA4" w:rsidR="002F18CD" w:rsidRDefault="002F18CD" w:rsidP="005A0B59">
            <w:pPr>
              <w:pStyle w:val="TableParagraph"/>
              <w:ind w:left="66" w:right="57"/>
              <w:jc w:val="center"/>
              <w:rPr>
                <w:rFonts w:ascii="Times New Roman" w:hAnsi="Times New Roman" w:cs="Times New Roman"/>
                <w:lang w:val="fr-FR"/>
              </w:rPr>
            </w:pPr>
            <w:r>
              <w:rPr>
                <w:rFonts w:ascii="Times New Roman" w:hAnsi="Times New Roman" w:cs="Times New Roman"/>
                <w:lang w:val="fr-FR"/>
              </w:rPr>
              <w:t>16.1.1</w:t>
            </w:r>
            <w:r>
              <w:rPr>
                <w:rFonts w:ascii="Times New Roman" w:hAnsi="Times New Roman" w:cs="Times New Roman"/>
                <w:spacing w:val="26"/>
                <w:lang w:val="fr-FR"/>
              </w:rPr>
              <w:t xml:space="preserve"> </w:t>
            </w:r>
            <w:r w:rsidR="005A0B59">
              <w:rPr>
                <w:rFonts w:ascii="Times New Roman" w:hAnsi="Times New Roman" w:cs="Times New Roman"/>
                <w:spacing w:val="-1"/>
                <w:lang w:val="fr-FR"/>
              </w:rPr>
              <w:t>Mise en place de la coopération pour l’innovation agricole, agro-alimentaire, environnementale et forestière</w:t>
            </w:r>
          </w:p>
        </w:tc>
      </w:tr>
      <w:tr w:rsidR="002F18CD" w14:paraId="4BCABC15" w14:textId="77777777">
        <w:trPr>
          <w:trHeight w:hRule="exact" w:val="264"/>
        </w:trPr>
        <w:tc>
          <w:tcPr>
            <w:tcW w:w="254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C2FC26" w14:textId="77777777" w:rsidR="002F18CD" w:rsidRDefault="002F18CD">
            <w:pPr>
              <w:pStyle w:val="TableParagraph"/>
              <w:spacing w:line="251" w:lineRule="exact"/>
              <w:ind w:left="63"/>
              <w:jc w:val="center"/>
              <w:rPr>
                <w:rFonts w:ascii="Times New Roman" w:hAnsi="Times New Roman" w:cs="Times New Roman"/>
                <w:lang w:val="fr-FR"/>
              </w:rPr>
            </w:pPr>
            <w:r>
              <w:rPr>
                <w:rFonts w:ascii="Times New Roman" w:hAnsi="Times New Roman" w:cs="Times New Roman"/>
                <w:b/>
                <w:bCs/>
                <w:spacing w:val="-1"/>
                <w:lang w:val="fr-FR"/>
              </w:rPr>
              <w:t>Numéro</w:t>
            </w:r>
            <w:r>
              <w:rPr>
                <w:rFonts w:ascii="Times New Roman" w:hAnsi="Times New Roman" w:cs="Times New Roman"/>
                <w:b/>
                <w:bCs/>
                <w:spacing w:val="-3"/>
                <w:lang w:val="fr-FR"/>
              </w:rPr>
              <w:t xml:space="preserve"> </w:t>
            </w:r>
            <w:r>
              <w:rPr>
                <w:rFonts w:ascii="Times New Roman" w:hAnsi="Times New Roman" w:cs="Times New Roman"/>
                <w:b/>
                <w:bCs/>
                <w:spacing w:val="-1"/>
                <w:lang w:val="fr-FR"/>
              </w:rPr>
              <w:t>référence</w:t>
            </w:r>
          </w:p>
        </w:tc>
        <w:tc>
          <w:tcPr>
            <w:tcW w:w="63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A500B34" w14:textId="7E6E4289" w:rsidR="002F18CD" w:rsidRDefault="002F18CD" w:rsidP="005A0B59">
            <w:pPr>
              <w:pStyle w:val="TableParagraph"/>
              <w:spacing w:line="246" w:lineRule="exact"/>
              <w:ind w:left="66"/>
              <w:jc w:val="center"/>
              <w:rPr>
                <w:rFonts w:ascii="Times New Roman" w:hAnsi="Times New Roman" w:cs="Times New Roman"/>
                <w:lang w:val="fr-FR"/>
              </w:rPr>
            </w:pPr>
            <w:r>
              <w:rPr>
                <w:rFonts w:ascii="Tahoma" w:hAnsi="Tahoma" w:cs="Tahoma"/>
                <w:b/>
                <w:bCs/>
                <w:lang w:val="fr-FR"/>
              </w:rPr>
              <w:t>FEADER_16</w:t>
            </w:r>
            <w:r w:rsidR="005A0B59">
              <w:rPr>
                <w:rFonts w:ascii="Tahoma" w:hAnsi="Tahoma" w:cs="Tahoma"/>
                <w:b/>
                <w:bCs/>
                <w:lang w:val="fr-FR"/>
              </w:rPr>
              <w:t>1</w:t>
            </w:r>
            <w:r>
              <w:rPr>
                <w:rFonts w:ascii="Tahoma" w:hAnsi="Tahoma" w:cs="Tahoma"/>
                <w:b/>
                <w:bCs/>
                <w:lang w:val="fr-FR"/>
              </w:rPr>
              <w:t>1_201</w:t>
            </w:r>
            <w:r w:rsidR="005A0B59">
              <w:rPr>
                <w:rFonts w:ascii="Tahoma" w:hAnsi="Tahoma" w:cs="Tahoma"/>
                <w:b/>
                <w:bCs/>
                <w:lang w:val="fr-FR"/>
              </w:rPr>
              <w:t>7</w:t>
            </w:r>
            <w:r>
              <w:rPr>
                <w:rFonts w:ascii="Tahoma" w:hAnsi="Tahoma" w:cs="Tahoma"/>
                <w:b/>
                <w:bCs/>
                <w:lang w:val="fr-FR"/>
              </w:rPr>
              <w:t>_01</w:t>
            </w:r>
          </w:p>
        </w:tc>
      </w:tr>
      <w:tr w:rsidR="002F18CD" w14:paraId="080F5828" w14:textId="77777777">
        <w:trPr>
          <w:trHeight w:hRule="exact" w:val="516"/>
        </w:trPr>
        <w:tc>
          <w:tcPr>
            <w:tcW w:w="254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9E4493" w14:textId="77777777" w:rsidR="002F18CD" w:rsidRDefault="002F18CD">
            <w:pPr>
              <w:pStyle w:val="TableParagraph"/>
              <w:spacing w:before="1" w:after="0" w:line="252" w:lineRule="exact"/>
              <w:ind w:left="63"/>
              <w:jc w:val="center"/>
              <w:rPr>
                <w:rFonts w:ascii="Times New Roman" w:hAnsi="Times New Roman" w:cs="Times New Roman"/>
                <w:lang w:val="fr-FR"/>
              </w:rPr>
            </w:pPr>
            <w:r>
              <w:rPr>
                <w:rFonts w:ascii="Times New Roman" w:hAnsi="Times New Roman" w:cs="Times New Roman"/>
                <w:b/>
                <w:bCs/>
                <w:spacing w:val="-1"/>
                <w:lang w:val="fr-FR"/>
              </w:rPr>
              <w:t>Date</w:t>
            </w:r>
            <w:r>
              <w:rPr>
                <w:rFonts w:ascii="Times New Roman" w:hAnsi="Times New Roman" w:cs="Times New Roman"/>
                <w:b/>
                <w:bCs/>
                <w:lang w:val="fr-FR"/>
              </w:rPr>
              <w:t xml:space="preserve"> </w:t>
            </w:r>
            <w:r>
              <w:rPr>
                <w:rFonts w:ascii="Times New Roman" w:hAnsi="Times New Roman" w:cs="Times New Roman"/>
                <w:b/>
                <w:bCs/>
                <w:spacing w:val="-1"/>
                <w:lang w:val="fr-FR"/>
              </w:rPr>
              <w:t>de</w:t>
            </w:r>
            <w:r>
              <w:rPr>
                <w:rFonts w:ascii="Times New Roman" w:hAnsi="Times New Roman" w:cs="Times New Roman"/>
                <w:b/>
                <w:bCs/>
                <w:spacing w:val="-2"/>
                <w:lang w:val="fr-FR"/>
              </w:rPr>
              <w:t xml:space="preserve"> </w:t>
            </w:r>
            <w:r>
              <w:rPr>
                <w:rFonts w:ascii="Times New Roman" w:hAnsi="Times New Roman" w:cs="Times New Roman"/>
                <w:b/>
                <w:bCs/>
                <w:spacing w:val="-1"/>
                <w:lang w:val="fr-FR"/>
              </w:rPr>
              <w:t>lancement</w:t>
            </w:r>
            <w:r>
              <w:rPr>
                <w:rFonts w:ascii="Times New Roman" w:hAnsi="Times New Roman" w:cs="Times New Roman"/>
                <w:b/>
                <w:bCs/>
                <w:spacing w:val="1"/>
                <w:lang w:val="fr-FR"/>
              </w:rPr>
              <w:t xml:space="preserve"> </w:t>
            </w:r>
            <w:r>
              <w:rPr>
                <w:rFonts w:ascii="Times New Roman" w:hAnsi="Times New Roman" w:cs="Times New Roman"/>
                <w:b/>
                <w:bCs/>
                <w:spacing w:val="-1"/>
                <w:lang w:val="fr-FR"/>
              </w:rPr>
              <w:t>de</w:t>
            </w:r>
            <w:r>
              <w:rPr>
                <w:rFonts w:ascii="Times New Roman" w:hAnsi="Times New Roman" w:cs="Times New Roman"/>
                <w:b/>
                <w:bCs/>
                <w:spacing w:val="30"/>
                <w:lang w:val="fr-FR"/>
              </w:rPr>
              <w:t xml:space="preserve"> </w:t>
            </w:r>
            <w:r>
              <w:rPr>
                <w:rFonts w:ascii="Times New Roman" w:hAnsi="Times New Roman" w:cs="Times New Roman"/>
                <w:b/>
                <w:bCs/>
                <w:spacing w:val="-1"/>
                <w:lang w:val="fr-FR"/>
              </w:rPr>
              <w:t>l’appel</w:t>
            </w:r>
            <w:r>
              <w:rPr>
                <w:rFonts w:ascii="Times New Roman" w:hAnsi="Times New Roman" w:cs="Times New Roman"/>
                <w:b/>
                <w:bCs/>
                <w:spacing w:val="1"/>
                <w:lang w:val="fr-FR"/>
              </w:rPr>
              <w:t xml:space="preserve"> </w:t>
            </w:r>
            <w:r>
              <w:rPr>
                <w:rFonts w:ascii="Times New Roman" w:hAnsi="Times New Roman" w:cs="Times New Roman"/>
                <w:b/>
                <w:bCs/>
                <w:lang w:val="fr-FR"/>
              </w:rPr>
              <w:t xml:space="preserve">à </w:t>
            </w:r>
            <w:r>
              <w:rPr>
                <w:rFonts w:ascii="Times New Roman" w:hAnsi="Times New Roman" w:cs="Times New Roman"/>
                <w:b/>
                <w:bCs/>
                <w:spacing w:val="-1"/>
                <w:lang w:val="fr-FR"/>
              </w:rPr>
              <w:t>projets</w:t>
            </w:r>
          </w:p>
        </w:tc>
        <w:tc>
          <w:tcPr>
            <w:tcW w:w="63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1B9982A" w14:textId="40E21D0A" w:rsidR="002F18CD" w:rsidRDefault="002C55BA" w:rsidP="00615665">
            <w:pPr>
              <w:pStyle w:val="TableParagraph"/>
              <w:spacing w:line="246" w:lineRule="exact"/>
              <w:ind w:left="66"/>
              <w:jc w:val="center"/>
              <w:rPr>
                <w:rFonts w:ascii="Times New Roman" w:hAnsi="Times New Roman" w:cs="Times New Roman"/>
                <w:lang w:val="fr-FR"/>
              </w:rPr>
            </w:pPr>
            <w:r>
              <w:rPr>
                <w:lang w:val="fr-FR"/>
              </w:rPr>
              <w:t>2</w:t>
            </w:r>
            <w:r w:rsidR="00615665">
              <w:rPr>
                <w:lang w:val="fr-FR"/>
              </w:rPr>
              <w:t>8</w:t>
            </w:r>
            <w:r w:rsidR="002F18CD">
              <w:rPr>
                <w:lang w:val="fr-FR"/>
              </w:rPr>
              <w:t>/</w:t>
            </w:r>
            <w:r>
              <w:rPr>
                <w:lang w:val="fr-FR"/>
              </w:rPr>
              <w:t>08</w:t>
            </w:r>
            <w:r w:rsidR="002F18CD">
              <w:rPr>
                <w:lang w:val="fr-FR"/>
              </w:rPr>
              <w:t>/2017</w:t>
            </w:r>
          </w:p>
        </w:tc>
      </w:tr>
      <w:tr w:rsidR="002F18CD" w14:paraId="0D23E7B6" w14:textId="77777777">
        <w:trPr>
          <w:trHeight w:hRule="exact" w:val="262"/>
        </w:trPr>
        <w:tc>
          <w:tcPr>
            <w:tcW w:w="254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FB5A24A" w14:textId="77777777" w:rsidR="002F18CD" w:rsidRDefault="002F18CD">
            <w:pPr>
              <w:pStyle w:val="TableParagraph"/>
              <w:spacing w:line="250" w:lineRule="exact"/>
              <w:ind w:left="63"/>
              <w:jc w:val="center"/>
              <w:rPr>
                <w:rFonts w:ascii="Times New Roman" w:hAnsi="Times New Roman" w:cs="Times New Roman"/>
                <w:lang w:val="fr-FR"/>
              </w:rPr>
            </w:pPr>
            <w:r>
              <w:rPr>
                <w:rFonts w:ascii="Times New Roman" w:hAnsi="Times New Roman" w:cs="Times New Roman"/>
                <w:b/>
                <w:bCs/>
                <w:spacing w:val="-1"/>
                <w:lang w:val="fr-FR"/>
              </w:rPr>
              <w:t>Date</w:t>
            </w:r>
            <w:r>
              <w:rPr>
                <w:rFonts w:ascii="Times New Roman" w:hAnsi="Times New Roman" w:cs="Times New Roman"/>
                <w:b/>
                <w:bCs/>
                <w:lang w:val="fr-FR"/>
              </w:rPr>
              <w:t xml:space="preserve"> </w:t>
            </w:r>
            <w:r>
              <w:rPr>
                <w:rFonts w:ascii="Times New Roman" w:hAnsi="Times New Roman" w:cs="Times New Roman"/>
                <w:b/>
                <w:bCs/>
                <w:spacing w:val="-1"/>
                <w:lang w:val="fr-FR"/>
              </w:rPr>
              <w:t>de</w:t>
            </w:r>
            <w:r>
              <w:rPr>
                <w:rFonts w:ascii="Times New Roman" w:hAnsi="Times New Roman" w:cs="Times New Roman"/>
                <w:b/>
                <w:bCs/>
                <w:spacing w:val="-2"/>
                <w:lang w:val="fr-FR"/>
              </w:rPr>
              <w:t xml:space="preserve"> </w:t>
            </w:r>
            <w:r>
              <w:rPr>
                <w:rFonts w:ascii="Times New Roman" w:hAnsi="Times New Roman" w:cs="Times New Roman"/>
                <w:b/>
                <w:bCs/>
                <w:spacing w:val="-1"/>
                <w:lang w:val="fr-FR"/>
              </w:rPr>
              <w:t>clôture</w:t>
            </w:r>
          </w:p>
        </w:tc>
        <w:tc>
          <w:tcPr>
            <w:tcW w:w="63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61FCDB9" w14:textId="3D80D2AA" w:rsidR="002F18CD" w:rsidRDefault="00615665">
            <w:pPr>
              <w:pStyle w:val="TableParagraph"/>
              <w:spacing w:line="246" w:lineRule="exact"/>
              <w:ind w:left="66"/>
              <w:jc w:val="center"/>
              <w:rPr>
                <w:rFonts w:ascii="Times New Roman" w:hAnsi="Times New Roman" w:cs="Times New Roman"/>
                <w:lang w:val="fr-FR"/>
              </w:rPr>
            </w:pPr>
            <w:r>
              <w:rPr>
                <w:rFonts w:ascii="Times New Roman" w:hAnsi="Times New Roman" w:cs="Times New Roman"/>
                <w:lang w:val="fr-FR"/>
              </w:rPr>
              <w:t>29/09/2017 à 12h</w:t>
            </w:r>
            <w:bookmarkStart w:id="0" w:name="_GoBack"/>
            <w:bookmarkEnd w:id="0"/>
          </w:p>
        </w:tc>
      </w:tr>
    </w:tbl>
    <w:p w14:paraId="357CD8C1" w14:textId="77777777" w:rsidR="002F18CD" w:rsidRDefault="002F18CD">
      <w:pPr>
        <w:pStyle w:val="Standard"/>
        <w:jc w:val="center"/>
        <w:rPr>
          <w:rFonts w:ascii="Times New Roman" w:hAnsi="Times New Roman" w:cs="Times New Roman"/>
          <w:lang w:val="fr-FR"/>
        </w:rPr>
      </w:pPr>
    </w:p>
    <w:p w14:paraId="11944154" w14:textId="77777777" w:rsidR="002F18CD" w:rsidRDefault="002F18CD">
      <w:pPr>
        <w:pStyle w:val="Standard"/>
        <w:spacing w:before="4" w:after="0"/>
        <w:jc w:val="center"/>
        <w:rPr>
          <w:rFonts w:ascii="Times New Roman" w:hAnsi="Times New Roman" w:cs="Times New Roman"/>
          <w:lang w:val="fr-FR"/>
        </w:rPr>
      </w:pPr>
    </w:p>
    <w:p w14:paraId="7F9AE57D" w14:textId="1A59971A" w:rsidR="002F18CD" w:rsidRDefault="002F18CD">
      <w:pPr>
        <w:pStyle w:val="normalformulaire"/>
        <w:rPr>
          <w:lang w:val="fr-FR"/>
        </w:rPr>
      </w:pPr>
      <w:r>
        <w:rPr>
          <w:b/>
          <w:bCs/>
          <w:color w:val="008080"/>
          <w:sz w:val="20"/>
          <w:szCs w:val="20"/>
          <w:lang w:val="fr-FR"/>
        </w:rPr>
        <w:t xml:space="preserve">L’aide vise à soutenir l’amélioration de la productivité et le développement durable de l’agriculture à travers la création de Groupe Opérationnel pour le partenariat Européen d’Innovation (GO PEI), ayant pour vocation l’innovation, le respect de l’environnement, le </w:t>
      </w:r>
      <w:r w:rsidR="00D87A2B">
        <w:rPr>
          <w:b/>
          <w:bCs/>
          <w:color w:val="008080"/>
          <w:sz w:val="20"/>
          <w:szCs w:val="20"/>
          <w:lang w:val="fr-FR"/>
        </w:rPr>
        <w:t>développement</w:t>
      </w:r>
      <w:r>
        <w:rPr>
          <w:b/>
          <w:bCs/>
          <w:color w:val="008080"/>
          <w:sz w:val="20"/>
          <w:szCs w:val="20"/>
          <w:lang w:val="fr-FR"/>
        </w:rPr>
        <w:t xml:space="preserve"> de</w:t>
      </w:r>
      <w:r w:rsidR="00B258CE">
        <w:rPr>
          <w:b/>
          <w:bCs/>
          <w:color w:val="008080"/>
          <w:sz w:val="20"/>
          <w:szCs w:val="20"/>
          <w:lang w:val="fr-FR"/>
        </w:rPr>
        <w:t>s filières agricole, agroalimentaire et forestière.</w:t>
      </w:r>
    </w:p>
    <w:p w14:paraId="7462F287" w14:textId="77777777" w:rsidR="002F18CD" w:rsidRDefault="002F18CD">
      <w:pPr>
        <w:pStyle w:val="Corpsdetexte"/>
        <w:ind w:left="0" w:right="-6"/>
        <w:rPr>
          <w:lang w:val="fr-FR"/>
        </w:rPr>
      </w:pPr>
    </w:p>
    <w:p w14:paraId="06215CF7" w14:textId="77777777" w:rsidR="002F18CD" w:rsidRDefault="002F18CD">
      <w:pPr>
        <w:pStyle w:val="Corpsdetexte"/>
        <w:ind w:left="0" w:right="-6"/>
        <w:rPr>
          <w:lang w:val="fr-FR"/>
        </w:rPr>
      </w:pPr>
    </w:p>
    <w:p w14:paraId="48F8296D" w14:textId="77777777" w:rsidR="002F18CD" w:rsidRDefault="002F18CD">
      <w:pPr>
        <w:pStyle w:val="Corpsdetexte"/>
        <w:ind w:left="0" w:right="-6"/>
        <w:jc w:val="center"/>
        <w:rPr>
          <w:lang w:val="fr-FR"/>
        </w:rPr>
      </w:pPr>
    </w:p>
    <w:p w14:paraId="735A0F30" w14:textId="77777777" w:rsidR="002F18CD" w:rsidRDefault="002F18CD">
      <w:pPr>
        <w:sectPr w:rsidR="002F18CD">
          <w:footerReference w:type="default" r:id="rId14"/>
          <w:pgSz w:w="11906" w:h="16838"/>
          <w:pgMar w:top="1134" w:right="1134" w:bottom="1134" w:left="1134" w:header="0" w:footer="0" w:gutter="0"/>
          <w:cols w:space="720"/>
          <w:formProt w:val="0"/>
          <w:docGrid w:linePitch="320" w:charSpace="20480"/>
        </w:sectPr>
      </w:pPr>
    </w:p>
    <w:p w14:paraId="6105A769" w14:textId="77777777" w:rsidR="002F18CD" w:rsidRDefault="002F18CD">
      <w:pPr>
        <w:pStyle w:val="Titre1"/>
        <w:numPr>
          <w:ilvl w:val="0"/>
          <w:numId w:val="3"/>
        </w:numPr>
        <w:ind w:left="0" w:right="-56"/>
        <w:jc w:val="center"/>
        <w:rPr>
          <w:lang w:val="fr-FR"/>
        </w:rPr>
      </w:pPr>
      <w:r>
        <w:rPr>
          <w:lang w:val="fr-FR"/>
        </w:rPr>
        <w:lastRenderedPageBreak/>
        <w:t>APPEL A PROJETS FEADER_160101_2017_01</w:t>
      </w:r>
    </w:p>
    <w:p w14:paraId="30F45477" w14:textId="77777777" w:rsidR="002F18CD" w:rsidRDefault="002F18CD">
      <w:pPr>
        <w:pStyle w:val="Heading31"/>
        <w:jc w:val="both"/>
        <w:rPr>
          <w:lang w:val="fr-FR"/>
        </w:rPr>
      </w:pPr>
    </w:p>
    <w:p w14:paraId="28593399" w14:textId="77777777" w:rsidR="002F18CD" w:rsidRDefault="002F18CD">
      <w:pPr>
        <w:pStyle w:val="Heading31"/>
        <w:numPr>
          <w:ilvl w:val="0"/>
          <w:numId w:val="8"/>
        </w:numPr>
        <w:jc w:val="both"/>
        <w:rPr>
          <w:lang w:val="fr-FR"/>
        </w:rPr>
      </w:pPr>
      <w:r>
        <w:rPr>
          <w:spacing w:val="-1"/>
          <w:u w:val="single"/>
          <w:lang w:val="fr-FR"/>
        </w:rPr>
        <w:t>Contexte</w:t>
      </w:r>
    </w:p>
    <w:p w14:paraId="56ECD53D" w14:textId="77777777" w:rsidR="002F18CD" w:rsidRDefault="002F18CD">
      <w:pPr>
        <w:pStyle w:val="Corpsdetexte"/>
        <w:spacing w:before="1" w:after="0"/>
        <w:ind w:right="107"/>
        <w:jc w:val="both"/>
        <w:rPr>
          <w:lang w:val="fr-FR"/>
        </w:rPr>
      </w:pPr>
      <w:r>
        <w:rPr>
          <w:spacing w:val="-1"/>
          <w:lang w:val="fr-FR"/>
        </w:rPr>
        <w:t>Sur</w:t>
      </w:r>
      <w:r>
        <w:rPr>
          <w:spacing w:val="1"/>
          <w:lang w:val="fr-FR"/>
        </w:rPr>
        <w:t xml:space="preserve"> </w:t>
      </w:r>
      <w:r>
        <w:rPr>
          <w:lang w:val="fr-FR"/>
        </w:rPr>
        <w:t xml:space="preserve">la </w:t>
      </w:r>
      <w:r>
        <w:rPr>
          <w:spacing w:val="-1"/>
          <w:lang w:val="fr-FR"/>
        </w:rPr>
        <w:t>base</w:t>
      </w:r>
      <w:r>
        <w:rPr>
          <w:lang w:val="fr-FR"/>
        </w:rPr>
        <w:t xml:space="preserve"> </w:t>
      </w:r>
      <w:r>
        <w:rPr>
          <w:spacing w:val="-2"/>
          <w:lang w:val="fr-FR"/>
        </w:rPr>
        <w:t>du</w:t>
      </w:r>
      <w:r>
        <w:rPr>
          <w:lang w:val="fr-FR"/>
        </w:rPr>
        <w:t xml:space="preserve"> </w:t>
      </w:r>
      <w:r>
        <w:rPr>
          <w:spacing w:val="-1"/>
          <w:lang w:val="fr-FR"/>
        </w:rPr>
        <w:t>règlement</w:t>
      </w:r>
      <w:r>
        <w:rPr>
          <w:spacing w:val="1"/>
          <w:lang w:val="fr-FR"/>
        </w:rPr>
        <w:t xml:space="preserve"> </w:t>
      </w:r>
      <w:r>
        <w:rPr>
          <w:spacing w:val="-2"/>
          <w:lang w:val="fr-FR"/>
        </w:rPr>
        <w:t>UE</w:t>
      </w:r>
      <w:r>
        <w:rPr>
          <w:spacing w:val="-1"/>
          <w:lang w:val="fr-FR"/>
        </w:rPr>
        <w:t xml:space="preserve"> n°1305/2013</w:t>
      </w:r>
      <w:r>
        <w:rPr>
          <w:lang w:val="fr-FR"/>
        </w:rPr>
        <w:t xml:space="preserve"> du </w:t>
      </w:r>
      <w:r>
        <w:rPr>
          <w:spacing w:val="-1"/>
          <w:lang w:val="fr-FR"/>
        </w:rPr>
        <w:t>Parlement</w:t>
      </w:r>
      <w:r>
        <w:rPr>
          <w:spacing w:val="1"/>
          <w:lang w:val="fr-FR"/>
        </w:rPr>
        <w:t xml:space="preserve"> </w:t>
      </w:r>
      <w:r>
        <w:rPr>
          <w:spacing w:val="-1"/>
          <w:lang w:val="fr-FR"/>
        </w:rPr>
        <w:t>Européen</w:t>
      </w:r>
      <w:r>
        <w:rPr>
          <w:spacing w:val="-3"/>
          <w:lang w:val="fr-FR"/>
        </w:rPr>
        <w:t xml:space="preserve"> </w:t>
      </w:r>
      <w:r>
        <w:rPr>
          <w:lang w:val="fr-FR"/>
        </w:rPr>
        <w:t>et</w:t>
      </w:r>
      <w:r>
        <w:rPr>
          <w:spacing w:val="1"/>
          <w:lang w:val="fr-FR"/>
        </w:rPr>
        <w:t xml:space="preserve"> </w:t>
      </w:r>
      <w:r>
        <w:rPr>
          <w:lang w:val="fr-FR"/>
        </w:rPr>
        <w:t xml:space="preserve">du </w:t>
      </w:r>
      <w:r>
        <w:rPr>
          <w:spacing w:val="-1"/>
          <w:lang w:val="fr-FR"/>
        </w:rPr>
        <w:t>Conseil</w:t>
      </w:r>
      <w:r>
        <w:rPr>
          <w:spacing w:val="1"/>
          <w:lang w:val="fr-FR"/>
        </w:rPr>
        <w:t xml:space="preserve"> </w:t>
      </w:r>
      <w:r>
        <w:rPr>
          <w:spacing w:val="-2"/>
          <w:lang w:val="fr-FR"/>
        </w:rPr>
        <w:t>du</w:t>
      </w:r>
      <w:r>
        <w:rPr>
          <w:lang w:val="fr-FR"/>
        </w:rPr>
        <w:t xml:space="preserve"> 17 </w:t>
      </w:r>
      <w:r>
        <w:rPr>
          <w:spacing w:val="-1"/>
          <w:lang w:val="fr-FR"/>
        </w:rPr>
        <w:t>décembre</w:t>
      </w:r>
      <w:r>
        <w:rPr>
          <w:lang w:val="fr-FR"/>
        </w:rPr>
        <w:t xml:space="preserve"> </w:t>
      </w:r>
      <w:r>
        <w:rPr>
          <w:spacing w:val="-1"/>
          <w:lang w:val="fr-FR"/>
        </w:rPr>
        <w:t>2013,</w:t>
      </w:r>
      <w:r>
        <w:rPr>
          <w:spacing w:val="65"/>
          <w:lang w:val="fr-FR"/>
        </w:rPr>
        <w:t xml:space="preserve"> </w:t>
      </w:r>
      <w:r>
        <w:rPr>
          <w:lang w:val="fr-FR"/>
        </w:rPr>
        <w:t>le</w:t>
      </w:r>
      <w:r>
        <w:rPr>
          <w:spacing w:val="34"/>
          <w:lang w:val="fr-FR"/>
        </w:rPr>
        <w:t xml:space="preserve"> </w:t>
      </w:r>
      <w:r>
        <w:rPr>
          <w:spacing w:val="-2"/>
          <w:lang w:val="fr-FR"/>
        </w:rPr>
        <w:t>Programme</w:t>
      </w:r>
      <w:r>
        <w:rPr>
          <w:spacing w:val="34"/>
          <w:lang w:val="fr-FR"/>
        </w:rPr>
        <w:t xml:space="preserve"> </w:t>
      </w:r>
      <w:r>
        <w:rPr>
          <w:lang w:val="fr-FR"/>
        </w:rPr>
        <w:t>de</w:t>
      </w:r>
      <w:r>
        <w:rPr>
          <w:spacing w:val="34"/>
          <w:lang w:val="fr-FR"/>
        </w:rPr>
        <w:t xml:space="preserve"> </w:t>
      </w:r>
      <w:r>
        <w:rPr>
          <w:spacing w:val="-1"/>
          <w:lang w:val="fr-FR"/>
        </w:rPr>
        <w:t>Développement</w:t>
      </w:r>
      <w:r>
        <w:rPr>
          <w:spacing w:val="34"/>
          <w:lang w:val="fr-FR"/>
        </w:rPr>
        <w:t xml:space="preserve"> </w:t>
      </w:r>
      <w:r>
        <w:rPr>
          <w:spacing w:val="-1"/>
          <w:lang w:val="fr-FR"/>
        </w:rPr>
        <w:t>Rural</w:t>
      </w:r>
      <w:r>
        <w:rPr>
          <w:spacing w:val="34"/>
          <w:lang w:val="fr-FR"/>
        </w:rPr>
        <w:t xml:space="preserve"> </w:t>
      </w:r>
      <w:r>
        <w:rPr>
          <w:spacing w:val="-2"/>
          <w:lang w:val="fr-FR"/>
        </w:rPr>
        <w:t>de</w:t>
      </w:r>
      <w:r>
        <w:rPr>
          <w:spacing w:val="34"/>
          <w:lang w:val="fr-FR"/>
        </w:rPr>
        <w:t xml:space="preserve"> </w:t>
      </w:r>
      <w:r>
        <w:rPr>
          <w:spacing w:val="-1"/>
          <w:lang w:val="fr-FR"/>
        </w:rPr>
        <w:t>la</w:t>
      </w:r>
      <w:r>
        <w:rPr>
          <w:spacing w:val="34"/>
          <w:lang w:val="fr-FR"/>
        </w:rPr>
        <w:t xml:space="preserve"> </w:t>
      </w:r>
      <w:r>
        <w:rPr>
          <w:spacing w:val="-1"/>
          <w:lang w:val="fr-FR"/>
        </w:rPr>
        <w:t>Guyane</w:t>
      </w:r>
      <w:r>
        <w:rPr>
          <w:spacing w:val="33"/>
          <w:lang w:val="fr-FR"/>
        </w:rPr>
        <w:t xml:space="preserve"> </w:t>
      </w:r>
      <w:r>
        <w:rPr>
          <w:spacing w:val="-1"/>
          <w:lang w:val="fr-FR"/>
        </w:rPr>
        <w:t>(PDRG),</w:t>
      </w:r>
      <w:r>
        <w:rPr>
          <w:spacing w:val="33"/>
          <w:lang w:val="fr-FR"/>
        </w:rPr>
        <w:t xml:space="preserve"> </w:t>
      </w:r>
      <w:r>
        <w:rPr>
          <w:spacing w:val="-1"/>
          <w:lang w:val="fr-FR"/>
        </w:rPr>
        <w:t>décline</w:t>
      </w:r>
      <w:r>
        <w:rPr>
          <w:spacing w:val="31"/>
          <w:lang w:val="fr-FR"/>
        </w:rPr>
        <w:t xml:space="preserve"> </w:t>
      </w:r>
      <w:r>
        <w:rPr>
          <w:lang w:val="fr-FR"/>
        </w:rPr>
        <w:t>sur</w:t>
      </w:r>
      <w:r>
        <w:rPr>
          <w:spacing w:val="32"/>
          <w:lang w:val="fr-FR"/>
        </w:rPr>
        <w:t xml:space="preserve"> </w:t>
      </w:r>
      <w:r>
        <w:rPr>
          <w:spacing w:val="-1"/>
          <w:lang w:val="fr-FR"/>
        </w:rPr>
        <w:t>la</w:t>
      </w:r>
      <w:r>
        <w:rPr>
          <w:spacing w:val="34"/>
          <w:lang w:val="fr-FR"/>
        </w:rPr>
        <w:t xml:space="preserve"> </w:t>
      </w:r>
      <w:r>
        <w:rPr>
          <w:spacing w:val="-1"/>
          <w:lang w:val="fr-FR"/>
        </w:rPr>
        <w:t>période</w:t>
      </w:r>
      <w:r>
        <w:rPr>
          <w:spacing w:val="34"/>
          <w:lang w:val="fr-FR"/>
        </w:rPr>
        <w:t xml:space="preserve"> </w:t>
      </w:r>
      <w:r>
        <w:rPr>
          <w:spacing w:val="-1"/>
          <w:lang w:val="fr-FR"/>
        </w:rPr>
        <w:t>2014-2020</w:t>
      </w:r>
      <w:r>
        <w:rPr>
          <w:spacing w:val="73"/>
          <w:lang w:val="fr-FR"/>
        </w:rPr>
        <w:t xml:space="preserve"> </w:t>
      </w:r>
      <w:r>
        <w:rPr>
          <w:spacing w:val="-1"/>
          <w:lang w:val="fr-FR"/>
        </w:rPr>
        <w:t>l’intervention</w:t>
      </w:r>
      <w:r>
        <w:rPr>
          <w:spacing w:val="17"/>
          <w:lang w:val="fr-FR"/>
        </w:rPr>
        <w:t xml:space="preserve"> </w:t>
      </w:r>
      <w:r>
        <w:rPr>
          <w:spacing w:val="-2"/>
          <w:lang w:val="fr-FR"/>
        </w:rPr>
        <w:t>publique</w:t>
      </w:r>
      <w:r>
        <w:rPr>
          <w:spacing w:val="18"/>
          <w:lang w:val="fr-FR"/>
        </w:rPr>
        <w:t xml:space="preserve"> </w:t>
      </w:r>
      <w:r>
        <w:rPr>
          <w:lang w:val="fr-FR"/>
        </w:rPr>
        <w:t>en</w:t>
      </w:r>
      <w:r>
        <w:rPr>
          <w:spacing w:val="14"/>
          <w:lang w:val="fr-FR"/>
        </w:rPr>
        <w:t xml:space="preserve"> </w:t>
      </w:r>
      <w:r>
        <w:rPr>
          <w:spacing w:val="-1"/>
          <w:lang w:val="fr-FR"/>
        </w:rPr>
        <w:t>matière</w:t>
      </w:r>
      <w:r>
        <w:rPr>
          <w:spacing w:val="17"/>
          <w:lang w:val="fr-FR"/>
        </w:rPr>
        <w:t xml:space="preserve"> </w:t>
      </w:r>
      <w:r>
        <w:rPr>
          <w:spacing w:val="-2"/>
          <w:lang w:val="fr-FR"/>
        </w:rPr>
        <w:t>de</w:t>
      </w:r>
      <w:r>
        <w:rPr>
          <w:spacing w:val="17"/>
          <w:lang w:val="fr-FR"/>
        </w:rPr>
        <w:t xml:space="preserve"> </w:t>
      </w:r>
      <w:r>
        <w:rPr>
          <w:spacing w:val="-1"/>
          <w:lang w:val="fr-FR"/>
        </w:rPr>
        <w:t>soutien</w:t>
      </w:r>
      <w:r>
        <w:rPr>
          <w:spacing w:val="77"/>
          <w:lang w:val="fr-FR"/>
        </w:rPr>
        <w:t xml:space="preserve"> </w:t>
      </w:r>
      <w:r>
        <w:rPr>
          <w:lang w:val="fr-FR"/>
        </w:rPr>
        <w:t xml:space="preserve">aux </w:t>
      </w:r>
      <w:r>
        <w:rPr>
          <w:spacing w:val="-1"/>
          <w:lang w:val="fr-FR"/>
        </w:rPr>
        <w:t>politiques</w:t>
      </w:r>
      <w:r>
        <w:rPr>
          <w:lang w:val="fr-FR"/>
        </w:rPr>
        <w:t xml:space="preserve"> </w:t>
      </w:r>
      <w:r>
        <w:rPr>
          <w:spacing w:val="-2"/>
          <w:lang w:val="fr-FR"/>
        </w:rPr>
        <w:t>de</w:t>
      </w:r>
      <w:r>
        <w:rPr>
          <w:lang w:val="fr-FR"/>
        </w:rPr>
        <w:t xml:space="preserve"> </w:t>
      </w:r>
      <w:r>
        <w:rPr>
          <w:spacing w:val="-1"/>
          <w:lang w:val="fr-FR"/>
        </w:rPr>
        <w:t>développement</w:t>
      </w:r>
      <w:r>
        <w:rPr>
          <w:spacing w:val="1"/>
          <w:lang w:val="fr-FR"/>
        </w:rPr>
        <w:t xml:space="preserve"> </w:t>
      </w:r>
      <w:r>
        <w:rPr>
          <w:spacing w:val="-1"/>
          <w:lang w:val="fr-FR"/>
        </w:rPr>
        <w:t>agricole</w:t>
      </w:r>
      <w:r>
        <w:rPr>
          <w:lang w:val="fr-FR"/>
        </w:rPr>
        <w:t xml:space="preserve"> </w:t>
      </w:r>
      <w:r>
        <w:rPr>
          <w:spacing w:val="-1"/>
          <w:lang w:val="fr-FR"/>
        </w:rPr>
        <w:t>et</w:t>
      </w:r>
      <w:r>
        <w:rPr>
          <w:spacing w:val="1"/>
          <w:lang w:val="fr-FR"/>
        </w:rPr>
        <w:t xml:space="preserve"> </w:t>
      </w:r>
      <w:r>
        <w:rPr>
          <w:spacing w:val="-1"/>
          <w:lang w:val="fr-FR"/>
        </w:rPr>
        <w:t>rural.</w:t>
      </w:r>
    </w:p>
    <w:p w14:paraId="56BD7C5F" w14:textId="77777777" w:rsidR="002F18CD" w:rsidRDefault="002F18CD">
      <w:pPr>
        <w:pStyle w:val="Standard"/>
        <w:spacing w:before="10" w:after="0"/>
        <w:rPr>
          <w:rFonts w:ascii="Times New Roman" w:hAnsi="Times New Roman" w:cs="Times New Roman"/>
          <w:lang w:val="fr-FR"/>
        </w:rPr>
      </w:pPr>
    </w:p>
    <w:p w14:paraId="7B8A94C6" w14:textId="77777777" w:rsidR="002F18CD" w:rsidRDefault="002F18CD">
      <w:pPr>
        <w:pStyle w:val="Paragraphedeliste"/>
        <w:numPr>
          <w:ilvl w:val="0"/>
          <w:numId w:val="8"/>
        </w:numPr>
        <w:rPr>
          <w:rFonts w:ascii="Times New Roman" w:hAnsi="Times New Roman" w:cs="Times New Roman"/>
          <w:lang w:val="fr-FR"/>
        </w:rPr>
      </w:pPr>
      <w:r>
        <w:rPr>
          <w:b/>
          <w:bCs/>
          <w:u w:val="single"/>
          <w:lang w:val="fr-FR"/>
        </w:rPr>
        <w:t>Description Générale</w:t>
      </w:r>
    </w:p>
    <w:p w14:paraId="0E7A6C04" w14:textId="77777777" w:rsidR="002F18CD" w:rsidRDefault="002F18CD">
      <w:pPr>
        <w:pStyle w:val="Corpsdetexte"/>
        <w:spacing w:before="1" w:after="0"/>
        <w:ind w:right="107"/>
        <w:jc w:val="both"/>
        <w:rPr>
          <w:spacing w:val="-1"/>
          <w:lang w:val="fr-FR"/>
        </w:rPr>
      </w:pPr>
      <w:r>
        <w:rPr>
          <w:spacing w:val="-1"/>
          <w:lang w:val="fr-FR"/>
        </w:rPr>
        <w:t>Le Partenariat Européen d'Innovation (PEI) pour la productivité et le développement durable de l'agriculture vise à faciliter l'émergence et la diffusion de l'innovation en agriculture, agro-alimentaire, environnement et foresterie en rapprochant les acteurs économiques (exploitants, entreprises) des acteurs de la recherche (organismes de recherche, instituts techniques) et du développement (organismes professionnels et de conseil, les groupes environnementaux, les associations de consommateurs, etc.). L'innovation renvoie aussi bien aux techniques et aux procédés de production qu'aux innovations sociales et sociétales et à l'organisation économique et sociale des entreprises ou des filières qui permettent de valoriser durablement les ressources régionales.</w:t>
      </w:r>
    </w:p>
    <w:p w14:paraId="098E8124" w14:textId="77777777" w:rsidR="002F18CD" w:rsidRDefault="002F18CD">
      <w:pPr>
        <w:pStyle w:val="Corpsdetexte"/>
        <w:spacing w:before="1" w:after="0"/>
        <w:ind w:right="107"/>
        <w:jc w:val="both"/>
        <w:rPr>
          <w:lang w:val="fr-FR"/>
        </w:rPr>
      </w:pPr>
    </w:p>
    <w:p w14:paraId="3AFCF195" w14:textId="2A01F3A4" w:rsidR="002F18CD" w:rsidRDefault="002F18CD">
      <w:pPr>
        <w:pStyle w:val="Corpsdetexte"/>
        <w:spacing w:before="1" w:after="0"/>
        <w:ind w:right="107"/>
        <w:jc w:val="both"/>
        <w:rPr>
          <w:lang w:val="fr-FR"/>
        </w:rPr>
      </w:pPr>
      <w:r>
        <w:rPr>
          <w:spacing w:val="-1"/>
          <w:lang w:val="fr-FR"/>
        </w:rPr>
        <w:t>Le PEI devrait avoir pour objectif de promouvoir une transposition plus rapide et plus large des solutions innovantes dans la pratique. Il devrait créer de la valeur ajoutée en améliorant l'utilisation et l'efficacité des instruments liés à l'innovation et en renforçant les synergies entre eux. Le PEI devrait combler les lacunes grâce à une meilleure corrélation entre la recherche et l</w:t>
      </w:r>
      <w:r w:rsidR="00862A89">
        <w:rPr>
          <w:spacing w:val="-1"/>
          <w:lang w:val="fr-FR"/>
        </w:rPr>
        <w:t>es</w:t>
      </w:r>
      <w:r>
        <w:rPr>
          <w:spacing w:val="-1"/>
          <w:lang w:val="fr-FR"/>
        </w:rPr>
        <w:t xml:space="preserve"> pratique</w:t>
      </w:r>
      <w:r w:rsidR="00862A89">
        <w:rPr>
          <w:spacing w:val="-1"/>
          <w:lang w:val="fr-FR"/>
        </w:rPr>
        <w:t>s</w:t>
      </w:r>
      <w:r>
        <w:rPr>
          <w:spacing w:val="-1"/>
          <w:lang w:val="fr-FR"/>
        </w:rPr>
        <w:t xml:space="preserve"> agricol</w:t>
      </w:r>
      <w:r w:rsidR="00862A89">
        <w:rPr>
          <w:spacing w:val="-1"/>
          <w:lang w:val="fr-FR"/>
        </w:rPr>
        <w:t>es, agro-alimentaires et forestières</w:t>
      </w:r>
      <w:r>
        <w:rPr>
          <w:spacing w:val="-1"/>
          <w:lang w:val="fr-FR"/>
        </w:rPr>
        <w:t>.</w:t>
      </w:r>
    </w:p>
    <w:p w14:paraId="14CCC11D" w14:textId="77777777" w:rsidR="002F18CD" w:rsidRDefault="002F18CD">
      <w:pPr>
        <w:pStyle w:val="Corpsdetexte"/>
        <w:spacing w:before="1" w:after="0"/>
        <w:ind w:right="107"/>
        <w:jc w:val="both"/>
        <w:rPr>
          <w:lang w:val="fr-FR"/>
        </w:rPr>
      </w:pPr>
    </w:p>
    <w:p w14:paraId="0E19432A" w14:textId="4F7E4BA0" w:rsidR="002F18CD" w:rsidRDefault="002F18CD">
      <w:pPr>
        <w:pStyle w:val="Corpsdetexte"/>
        <w:spacing w:before="1" w:after="0"/>
        <w:ind w:right="107"/>
        <w:jc w:val="both"/>
        <w:rPr>
          <w:lang w:val="fr-FR"/>
        </w:rPr>
      </w:pPr>
      <w:r>
        <w:rPr>
          <w:spacing w:val="-1"/>
          <w:lang w:val="fr-FR"/>
        </w:rPr>
        <w:t xml:space="preserve">Le PEI est mis en œuvre à travers des Groupes Opérationnels (GO). Un GO se construit sur la base d'un besoin exprimé par les </w:t>
      </w:r>
      <w:r w:rsidR="00862A89">
        <w:rPr>
          <w:spacing w:val="-1"/>
          <w:lang w:val="fr-FR"/>
        </w:rPr>
        <w:t>acteurs économiques</w:t>
      </w:r>
      <w:r>
        <w:rPr>
          <w:spacing w:val="-1"/>
          <w:lang w:val="fr-FR"/>
        </w:rPr>
        <w:t>. Il est créé à l’initiative des acteurs de l’innovation. Le GO élabore un projet dans le but de trouver une solution au besoin exprimé. Il rassemble les compétences et domaines d'expertise nécessaires au projet.</w:t>
      </w:r>
    </w:p>
    <w:p w14:paraId="7A325CA0" w14:textId="77777777" w:rsidR="002F18CD" w:rsidRDefault="002F18CD">
      <w:pPr>
        <w:pStyle w:val="Corpsdetexte"/>
        <w:spacing w:before="1" w:after="0"/>
        <w:ind w:right="107"/>
        <w:jc w:val="both"/>
        <w:rPr>
          <w:lang w:val="fr-FR"/>
        </w:rPr>
      </w:pPr>
    </w:p>
    <w:p w14:paraId="79185311" w14:textId="6FAC0CDE" w:rsidR="002F18CD" w:rsidRDefault="002F18CD">
      <w:pPr>
        <w:pStyle w:val="Corpsdetexte"/>
        <w:spacing w:before="1" w:after="0"/>
        <w:ind w:right="107"/>
        <w:jc w:val="both"/>
        <w:rPr>
          <w:lang w:val="fr-FR"/>
        </w:rPr>
      </w:pPr>
      <w:r>
        <w:rPr>
          <w:spacing w:val="-1"/>
          <w:lang w:val="fr-FR"/>
        </w:rPr>
        <w:t xml:space="preserve">Il existe en Guyane, un ensemble de </w:t>
      </w:r>
      <w:r w:rsidR="00CE0F19">
        <w:rPr>
          <w:spacing w:val="-1"/>
          <w:lang w:val="fr-FR"/>
        </w:rPr>
        <w:t xml:space="preserve">7 </w:t>
      </w:r>
      <w:r>
        <w:rPr>
          <w:spacing w:val="-1"/>
          <w:lang w:val="fr-FR"/>
        </w:rPr>
        <w:t>GO PEI s’inscrivant dans le réseau RITA (</w:t>
      </w:r>
      <w:r w:rsidR="00CE0F19">
        <w:rPr>
          <w:spacing w:val="-1"/>
          <w:lang w:val="fr-FR"/>
        </w:rPr>
        <w:t>portés par 6</w:t>
      </w:r>
      <w:r>
        <w:rPr>
          <w:spacing w:val="-1"/>
          <w:lang w:val="fr-FR"/>
        </w:rPr>
        <w:t xml:space="preserve"> chefs de file</w:t>
      </w:r>
      <w:r w:rsidR="004E5E45">
        <w:rPr>
          <w:spacing w:val="-1"/>
          <w:lang w:val="fr-FR"/>
        </w:rPr>
        <w:t xml:space="preserve"> différents</w:t>
      </w:r>
      <w:r>
        <w:rPr>
          <w:spacing w:val="-1"/>
          <w:lang w:val="fr-FR"/>
        </w:rPr>
        <w:t>)</w:t>
      </w:r>
      <w:r w:rsidR="00CE0F19">
        <w:rPr>
          <w:spacing w:val="-1"/>
          <w:lang w:val="fr-FR"/>
        </w:rPr>
        <w:t>.</w:t>
      </w:r>
      <w:r>
        <w:rPr>
          <w:spacing w:val="-1"/>
          <w:lang w:val="fr-FR"/>
        </w:rPr>
        <w:t xml:space="preserve"> </w:t>
      </w:r>
      <w:r w:rsidR="00CE0F19">
        <w:rPr>
          <w:spacing w:val="-1"/>
          <w:lang w:val="fr-FR"/>
        </w:rPr>
        <w:t>T</w:t>
      </w:r>
      <w:r>
        <w:rPr>
          <w:spacing w:val="-1"/>
          <w:lang w:val="fr-FR"/>
        </w:rPr>
        <w:t xml:space="preserve">outefois, l’évolution des besoins du territoire ainsi que </w:t>
      </w:r>
      <w:r w:rsidR="00CE0F19">
        <w:rPr>
          <w:spacing w:val="-1"/>
          <w:lang w:val="fr-FR"/>
        </w:rPr>
        <w:t>l’évolution</w:t>
      </w:r>
      <w:r>
        <w:rPr>
          <w:spacing w:val="-1"/>
          <w:lang w:val="fr-FR"/>
        </w:rPr>
        <w:t xml:space="preserve"> des structures locales peuvent néc</w:t>
      </w:r>
      <w:r w:rsidR="00CE0F19">
        <w:rPr>
          <w:spacing w:val="-1"/>
          <w:lang w:val="fr-FR"/>
        </w:rPr>
        <w:t>e</w:t>
      </w:r>
      <w:r>
        <w:rPr>
          <w:spacing w:val="-1"/>
          <w:lang w:val="fr-FR"/>
        </w:rPr>
        <w:t>ssit</w:t>
      </w:r>
      <w:r w:rsidR="00CE0F19">
        <w:rPr>
          <w:spacing w:val="-1"/>
          <w:lang w:val="fr-FR"/>
        </w:rPr>
        <w:t>er</w:t>
      </w:r>
      <w:r>
        <w:rPr>
          <w:spacing w:val="-1"/>
          <w:lang w:val="fr-FR"/>
        </w:rPr>
        <w:t xml:space="preserve"> la mise en place de nouveau GO PEI dans des domaines aussi variés que la protection sanitaire, le développement économique locale, la recherche et l’innovation…</w:t>
      </w:r>
    </w:p>
    <w:p w14:paraId="3537B793" w14:textId="77777777" w:rsidR="002F18CD" w:rsidRDefault="002F18CD">
      <w:pPr>
        <w:pStyle w:val="Corpsdetexte"/>
        <w:spacing w:before="1" w:after="0"/>
        <w:ind w:right="107"/>
        <w:jc w:val="both"/>
        <w:rPr>
          <w:lang w:val="fr-FR"/>
        </w:rPr>
      </w:pPr>
    </w:p>
    <w:p w14:paraId="17C80AC9" w14:textId="77777777" w:rsidR="002F18CD" w:rsidRDefault="002F18CD">
      <w:pPr>
        <w:pStyle w:val="Heading31"/>
        <w:tabs>
          <w:tab w:val="left" w:pos="1048"/>
        </w:tabs>
        <w:jc w:val="both"/>
        <w:rPr>
          <w:lang w:val="fr-FR"/>
        </w:rPr>
      </w:pPr>
      <w:r>
        <w:rPr>
          <w:spacing w:val="-1"/>
          <w:lang w:val="fr-FR"/>
        </w:rPr>
        <w:t xml:space="preserve">3.      </w:t>
      </w:r>
      <w:r>
        <w:rPr>
          <w:spacing w:val="-1"/>
          <w:u w:val="single"/>
          <w:lang w:val="fr-FR"/>
        </w:rPr>
        <w:t>Objectifs</w:t>
      </w:r>
      <w:r>
        <w:rPr>
          <w:u w:val="single"/>
          <w:lang w:val="fr-FR"/>
        </w:rPr>
        <w:t xml:space="preserve"> </w:t>
      </w:r>
      <w:r>
        <w:rPr>
          <w:spacing w:val="-1"/>
          <w:u w:val="single"/>
          <w:lang w:val="fr-FR"/>
        </w:rPr>
        <w:t>de</w:t>
      </w:r>
      <w:r>
        <w:rPr>
          <w:spacing w:val="-2"/>
          <w:u w:val="single"/>
          <w:lang w:val="fr-FR"/>
        </w:rPr>
        <w:t xml:space="preserve"> </w:t>
      </w:r>
      <w:r>
        <w:rPr>
          <w:spacing w:val="-1"/>
          <w:u w:val="single"/>
          <w:lang w:val="fr-FR"/>
        </w:rPr>
        <w:t>l’Appel</w:t>
      </w:r>
      <w:r>
        <w:rPr>
          <w:spacing w:val="-2"/>
          <w:u w:val="single"/>
          <w:lang w:val="fr-FR"/>
        </w:rPr>
        <w:t xml:space="preserve"> </w:t>
      </w:r>
      <w:r>
        <w:rPr>
          <w:u w:val="single"/>
          <w:lang w:val="fr-FR"/>
        </w:rPr>
        <w:t xml:space="preserve">à </w:t>
      </w:r>
      <w:r>
        <w:rPr>
          <w:spacing w:val="-1"/>
          <w:u w:val="single"/>
          <w:lang w:val="fr-FR"/>
        </w:rPr>
        <w:t>Projet</w:t>
      </w:r>
    </w:p>
    <w:p w14:paraId="705279BD" w14:textId="4122881B" w:rsidR="0001756B" w:rsidRDefault="002F18CD">
      <w:pPr>
        <w:pStyle w:val="Corpsdetexte"/>
        <w:spacing w:before="1" w:after="0"/>
        <w:ind w:right="107"/>
        <w:jc w:val="both"/>
        <w:rPr>
          <w:lang w:val="fr-FR"/>
        </w:rPr>
      </w:pPr>
      <w:r>
        <w:rPr>
          <w:lang w:val="fr-FR"/>
        </w:rPr>
        <w:t>Le présent Appel à Projet a pour but de soutenir l’émergence</w:t>
      </w:r>
      <w:r w:rsidR="0001756B">
        <w:rPr>
          <w:lang w:val="fr-FR"/>
        </w:rPr>
        <w:t xml:space="preserve">, la formalisation et la mise en œuvre d’un </w:t>
      </w:r>
      <w:r w:rsidR="00CE0F19">
        <w:rPr>
          <w:lang w:val="fr-FR"/>
        </w:rPr>
        <w:t>GO</w:t>
      </w:r>
      <w:r w:rsidR="0001756B">
        <w:rPr>
          <w:lang w:val="fr-FR"/>
        </w:rPr>
        <w:t xml:space="preserve"> (Groupe Opérationnel). </w:t>
      </w:r>
    </w:p>
    <w:p w14:paraId="00DEAD12" w14:textId="34DE2CFC" w:rsidR="000E46E4" w:rsidRPr="00B258CE" w:rsidRDefault="0001756B" w:rsidP="000E46E4">
      <w:pPr>
        <w:pStyle w:val="NormalWeb"/>
        <w:spacing w:after="0"/>
        <w:ind w:left="118"/>
        <w:rPr>
          <w:rFonts w:ascii="Calibri" w:hAnsi="Calibri" w:cs="Calibri"/>
          <w:color w:val="00000A"/>
          <w:sz w:val="22"/>
          <w:szCs w:val="22"/>
          <w:lang w:eastAsia="en-US"/>
        </w:rPr>
      </w:pPr>
      <w:r w:rsidRPr="00B258CE">
        <w:rPr>
          <w:rFonts w:ascii="Calibri" w:hAnsi="Calibri" w:cs="Calibri"/>
          <w:color w:val="00000A"/>
          <w:sz w:val="22"/>
          <w:szCs w:val="22"/>
          <w:lang w:eastAsia="en-US"/>
        </w:rPr>
        <w:t>Le GO embryonnaire doit avoir été créé préalablement à la demande (</w:t>
      </w:r>
      <w:r w:rsidR="00B67F06" w:rsidRPr="00B258CE">
        <w:rPr>
          <w:rFonts w:ascii="Calibri" w:eastAsiaTheme="minorEastAsia" w:hAnsi="Calibri" w:cs="Calibri"/>
          <w:color w:val="00000A"/>
          <w:sz w:val="22"/>
          <w:szCs w:val="22"/>
          <w:lang w:eastAsia="en-US"/>
        </w:rPr>
        <w:t>convention de préfiguration du partenariat signée par l’ensemble des membres</w:t>
      </w:r>
      <w:r w:rsidRPr="00B258CE">
        <w:rPr>
          <w:rFonts w:ascii="Calibri" w:hAnsi="Calibri" w:cs="Calibri"/>
          <w:color w:val="00000A"/>
          <w:sz w:val="22"/>
          <w:szCs w:val="22"/>
          <w:lang w:eastAsia="en-US"/>
        </w:rPr>
        <w:t xml:space="preserve">). </w:t>
      </w:r>
    </w:p>
    <w:p w14:paraId="07DF675D" w14:textId="77777777" w:rsidR="0001756B" w:rsidRPr="00B258CE" w:rsidRDefault="0001756B">
      <w:pPr>
        <w:pStyle w:val="Corpsdetexte"/>
        <w:spacing w:before="1" w:after="0"/>
        <w:ind w:right="107"/>
        <w:jc w:val="both"/>
        <w:rPr>
          <w:lang w:val="fr-FR"/>
        </w:rPr>
      </w:pPr>
      <w:r w:rsidRPr="00B258CE">
        <w:rPr>
          <w:lang w:val="fr-FR"/>
        </w:rPr>
        <w:t>L’</w:t>
      </w:r>
      <w:r w:rsidR="00E47661" w:rsidRPr="00B258CE">
        <w:rPr>
          <w:lang w:val="fr-FR"/>
        </w:rPr>
        <w:t xml:space="preserve">émergence comprend les étapes </w:t>
      </w:r>
      <w:r w:rsidRPr="00B258CE">
        <w:rPr>
          <w:lang w:val="fr-FR"/>
        </w:rPr>
        <w:t>suivantes :</w:t>
      </w:r>
    </w:p>
    <w:p w14:paraId="208D1DC6" w14:textId="77777777" w:rsidR="0001756B" w:rsidRPr="00B258CE" w:rsidRDefault="0001756B" w:rsidP="00B258CE">
      <w:pPr>
        <w:pStyle w:val="Corpsdetexte"/>
        <w:spacing w:before="1" w:after="0"/>
        <w:ind w:left="708" w:right="107"/>
        <w:jc w:val="both"/>
        <w:rPr>
          <w:lang w:val="fr-FR"/>
        </w:rPr>
      </w:pPr>
      <w:r w:rsidRPr="00B258CE">
        <w:rPr>
          <w:lang w:val="fr-FR"/>
        </w:rPr>
        <w:t>- définition du projet de coopération et d’innovation</w:t>
      </w:r>
      <w:r w:rsidR="00E47661" w:rsidRPr="00B258CE">
        <w:rPr>
          <w:lang w:val="fr-FR"/>
        </w:rPr>
        <w:t>,</w:t>
      </w:r>
    </w:p>
    <w:p w14:paraId="60BBF73D" w14:textId="5E238192" w:rsidR="0001756B" w:rsidRPr="00B258CE" w:rsidRDefault="0001756B" w:rsidP="00B258CE">
      <w:pPr>
        <w:pStyle w:val="Corpsdetexte"/>
        <w:spacing w:before="1" w:after="0"/>
        <w:ind w:left="708" w:right="107"/>
        <w:jc w:val="both"/>
        <w:rPr>
          <w:lang w:val="fr-FR"/>
        </w:rPr>
      </w:pPr>
      <w:r w:rsidRPr="00B258CE">
        <w:rPr>
          <w:lang w:val="fr-FR"/>
        </w:rPr>
        <w:t>- structuration du GO PEI (</w:t>
      </w:r>
      <w:r w:rsidR="00B67F06" w:rsidRPr="00B258CE">
        <w:rPr>
          <w:lang w:val="fr-FR"/>
        </w:rPr>
        <w:t>évolution statutaire et/ou partenariale</w:t>
      </w:r>
      <w:r w:rsidRPr="00B258CE">
        <w:rPr>
          <w:lang w:val="fr-FR"/>
        </w:rPr>
        <w:t>).</w:t>
      </w:r>
    </w:p>
    <w:p w14:paraId="1A37D4A2" w14:textId="77777777" w:rsidR="00B67F06" w:rsidRPr="00B258CE" w:rsidRDefault="0001756B" w:rsidP="00B258CE">
      <w:pPr>
        <w:pStyle w:val="Corpsdetexte"/>
        <w:spacing w:before="1" w:after="0"/>
        <w:ind w:left="708" w:right="107"/>
        <w:jc w:val="both"/>
        <w:rPr>
          <w:lang w:val="fr-FR"/>
        </w:rPr>
      </w:pPr>
      <w:r w:rsidRPr="00B258CE">
        <w:rPr>
          <w:lang w:val="fr-FR"/>
        </w:rPr>
        <w:t>- formalisation du projet sur le plan technique et financier</w:t>
      </w:r>
      <w:r w:rsidR="00E47661" w:rsidRPr="00B258CE">
        <w:rPr>
          <w:lang w:val="fr-FR"/>
        </w:rPr>
        <w:t xml:space="preserve"> (</w:t>
      </w:r>
      <w:r w:rsidR="00073595" w:rsidRPr="00B258CE">
        <w:rPr>
          <w:lang w:val="fr-FR"/>
        </w:rPr>
        <w:t xml:space="preserve">descriptif détaillé des actions, </w:t>
      </w:r>
      <w:r w:rsidR="00E47661" w:rsidRPr="00B258CE">
        <w:rPr>
          <w:lang w:val="fr-FR"/>
        </w:rPr>
        <w:t>calendrier opérationnel, budget, financements</w:t>
      </w:r>
      <w:r w:rsidR="00073595" w:rsidRPr="00B258CE">
        <w:rPr>
          <w:lang w:val="fr-FR"/>
        </w:rPr>
        <w:t xml:space="preserve"> …).</w:t>
      </w:r>
      <w:r w:rsidR="00E47661" w:rsidRPr="00B258CE">
        <w:rPr>
          <w:lang w:val="fr-FR"/>
        </w:rPr>
        <w:t xml:space="preserve"> </w:t>
      </w:r>
    </w:p>
    <w:p w14:paraId="07B37991" w14:textId="7F81234C" w:rsidR="00B67F06" w:rsidRDefault="00B67F06" w:rsidP="00B258CE">
      <w:pPr>
        <w:pStyle w:val="Corpsdetexte"/>
        <w:spacing w:before="1" w:after="0"/>
        <w:ind w:left="708" w:right="107"/>
        <w:jc w:val="both"/>
        <w:rPr>
          <w:lang w:val="fr-FR"/>
        </w:rPr>
      </w:pPr>
      <w:r w:rsidRPr="00B258CE">
        <w:rPr>
          <w:lang w:val="fr-FR"/>
        </w:rPr>
        <w:lastRenderedPageBreak/>
        <w:t>- finalisation de la convention cadre de coopération entre ses membres</w:t>
      </w:r>
      <w:r w:rsidR="006770B9">
        <w:rPr>
          <w:lang w:val="fr-FR"/>
        </w:rPr>
        <w:t xml:space="preserve"> ou création d’une entité </w:t>
      </w:r>
      <w:r w:rsidR="006770B9" w:rsidRPr="006770B9">
        <w:rPr>
          <w:i/>
          <w:lang w:val="fr-FR"/>
        </w:rPr>
        <w:t>ad hoc</w:t>
      </w:r>
      <w:r w:rsidRPr="00B258CE">
        <w:rPr>
          <w:lang w:val="fr-FR"/>
        </w:rPr>
        <w:t>, éventuelle évolution du GO en vue d’une reconnaissance en GIEE…</w:t>
      </w:r>
    </w:p>
    <w:p w14:paraId="73BACEF7" w14:textId="77777777" w:rsidR="000E46E4" w:rsidRDefault="000E46E4" w:rsidP="00B258CE">
      <w:pPr>
        <w:pStyle w:val="NormalWeb"/>
        <w:spacing w:after="0"/>
        <w:ind w:left="118"/>
        <w:jc w:val="both"/>
        <w:rPr>
          <w:rFonts w:ascii="Calibri" w:hAnsi="Calibri" w:cs="Calibri"/>
          <w:color w:val="00000A"/>
          <w:sz w:val="22"/>
          <w:szCs w:val="22"/>
          <w:lang w:eastAsia="en-US"/>
        </w:rPr>
      </w:pPr>
      <w:r>
        <w:rPr>
          <w:rFonts w:ascii="Calibri" w:hAnsi="Calibri" w:cs="Calibri"/>
          <w:color w:val="00000A"/>
          <w:sz w:val="22"/>
          <w:szCs w:val="22"/>
          <w:lang w:eastAsia="en-US"/>
        </w:rPr>
        <w:t xml:space="preserve">Les projets portés par les futurs GO pourront concerner les thématiques prioritaires pour la région, ou être ouverts pour permettre d’identifier et de soutenir des initiatives ascendantes. </w:t>
      </w:r>
    </w:p>
    <w:p w14:paraId="02280DC9" w14:textId="77777777" w:rsidR="004E5E45" w:rsidRDefault="004E5E45">
      <w:pPr>
        <w:pStyle w:val="Corpsdetexte"/>
        <w:spacing w:before="1" w:after="0"/>
        <w:ind w:right="107"/>
        <w:jc w:val="both"/>
        <w:rPr>
          <w:lang w:val="fr-FR"/>
        </w:rPr>
      </w:pPr>
    </w:p>
    <w:p w14:paraId="55A576AA" w14:textId="02E00AFB" w:rsidR="00E47661" w:rsidRDefault="0001756B">
      <w:pPr>
        <w:pStyle w:val="Corpsdetexte"/>
        <w:spacing w:before="1" w:after="0"/>
        <w:ind w:right="107"/>
        <w:jc w:val="both"/>
        <w:rPr>
          <w:lang w:val="fr-FR"/>
        </w:rPr>
      </w:pPr>
      <w:r>
        <w:rPr>
          <w:lang w:val="fr-FR"/>
        </w:rPr>
        <w:t>A l’issue de la phase d’émergence</w:t>
      </w:r>
      <w:r w:rsidR="00E47661">
        <w:rPr>
          <w:lang w:val="fr-FR"/>
        </w:rPr>
        <w:t>,</w:t>
      </w:r>
      <w:r>
        <w:rPr>
          <w:lang w:val="fr-FR"/>
        </w:rPr>
        <w:t xml:space="preserve"> dont la durée ne peut excéder un an, l</w:t>
      </w:r>
      <w:r w:rsidR="00413902">
        <w:rPr>
          <w:lang w:val="fr-FR"/>
        </w:rPr>
        <w:t>e GO</w:t>
      </w:r>
      <w:r w:rsidR="004E5E45">
        <w:rPr>
          <w:lang w:val="fr-FR"/>
        </w:rPr>
        <w:t xml:space="preserve"> </w:t>
      </w:r>
      <w:r w:rsidR="00413902">
        <w:rPr>
          <w:lang w:val="fr-FR"/>
        </w:rPr>
        <w:t xml:space="preserve">devra </w:t>
      </w:r>
      <w:r w:rsidR="00E47661">
        <w:rPr>
          <w:lang w:val="fr-FR"/>
        </w:rPr>
        <w:t xml:space="preserve">être opérationnel </w:t>
      </w:r>
      <w:r w:rsidR="004E536A">
        <w:rPr>
          <w:lang w:val="fr-FR"/>
        </w:rPr>
        <w:t>dans</w:t>
      </w:r>
      <w:r w:rsidR="00E47661">
        <w:rPr>
          <w:lang w:val="fr-FR"/>
        </w:rPr>
        <w:t xml:space="preserve"> la mise en œuvre du projet. </w:t>
      </w:r>
    </w:p>
    <w:p w14:paraId="1ED8E3D7" w14:textId="77777777" w:rsidR="002F18CD" w:rsidRDefault="002F18CD">
      <w:pPr>
        <w:pStyle w:val="Corpsdetexte"/>
        <w:spacing w:before="1" w:after="0"/>
        <w:ind w:right="107"/>
        <w:jc w:val="both"/>
        <w:rPr>
          <w:lang w:val="fr-FR"/>
        </w:rPr>
      </w:pPr>
    </w:p>
    <w:p w14:paraId="01A972FF" w14:textId="6A5D9527" w:rsidR="002F18CD" w:rsidRDefault="002F18CD">
      <w:pPr>
        <w:pStyle w:val="Corpsdetexte"/>
        <w:spacing w:before="1" w:after="0"/>
        <w:ind w:right="107"/>
        <w:jc w:val="both"/>
        <w:rPr>
          <w:lang w:val="fr-FR"/>
        </w:rPr>
      </w:pPr>
      <w:r>
        <w:rPr>
          <w:b/>
          <w:bCs/>
          <w:spacing w:val="-2"/>
          <w:lang w:val="fr-FR"/>
        </w:rPr>
        <w:t xml:space="preserve">L’enveloppe prévisionnelle de cet appel à projet </w:t>
      </w:r>
      <w:r w:rsidRPr="00B258CE">
        <w:rPr>
          <w:b/>
          <w:bCs/>
          <w:spacing w:val="-2"/>
          <w:lang w:val="fr-FR"/>
        </w:rPr>
        <w:t xml:space="preserve">est de </w:t>
      </w:r>
      <w:r w:rsidR="007F3476" w:rsidRPr="00B258CE">
        <w:rPr>
          <w:b/>
          <w:bCs/>
          <w:spacing w:val="-2"/>
          <w:lang w:val="fr-FR"/>
        </w:rPr>
        <w:t xml:space="preserve">1 044 000 </w:t>
      </w:r>
      <w:r w:rsidRPr="00B258CE">
        <w:rPr>
          <w:b/>
          <w:bCs/>
          <w:spacing w:val="-2"/>
          <w:lang w:val="fr-FR"/>
        </w:rPr>
        <w:t>€</w:t>
      </w:r>
      <w:r w:rsidR="007F3476" w:rsidRPr="00B258CE">
        <w:rPr>
          <w:b/>
          <w:bCs/>
          <w:spacing w:val="-2"/>
          <w:lang w:val="fr-FR"/>
        </w:rPr>
        <w:t xml:space="preserve">. La subvention sollicitée ne pourra pas porter sur une durée </w:t>
      </w:r>
      <w:r w:rsidR="004815DC" w:rsidRPr="00B258CE">
        <w:rPr>
          <w:b/>
          <w:bCs/>
          <w:spacing w:val="-2"/>
          <w:lang w:val="fr-FR"/>
        </w:rPr>
        <w:t xml:space="preserve">de réalisation </w:t>
      </w:r>
      <w:r w:rsidR="007F3476" w:rsidRPr="00B258CE">
        <w:rPr>
          <w:b/>
          <w:bCs/>
          <w:spacing w:val="-2"/>
          <w:lang w:val="fr-FR"/>
        </w:rPr>
        <w:t>supérieure à 1 an.</w:t>
      </w:r>
    </w:p>
    <w:p w14:paraId="7E028AEA" w14:textId="77777777" w:rsidR="002F18CD" w:rsidRDefault="002F18CD">
      <w:pPr>
        <w:pStyle w:val="Standard"/>
        <w:spacing w:before="4" w:after="0"/>
        <w:rPr>
          <w:rFonts w:ascii="Times New Roman" w:hAnsi="Times New Roman" w:cs="Times New Roman"/>
          <w:lang w:val="fr-FR"/>
        </w:rPr>
      </w:pPr>
    </w:p>
    <w:p w14:paraId="42983861" w14:textId="77777777" w:rsidR="002F18CD" w:rsidRDefault="002F18CD">
      <w:pPr>
        <w:pStyle w:val="Heading31"/>
        <w:tabs>
          <w:tab w:val="left" w:pos="1711"/>
        </w:tabs>
        <w:spacing w:line="251" w:lineRule="exact"/>
        <w:rPr>
          <w:lang w:val="fr-FR"/>
        </w:rPr>
      </w:pPr>
      <w:r>
        <w:rPr>
          <w:spacing w:val="-1"/>
          <w:lang w:val="fr-FR"/>
        </w:rPr>
        <w:t xml:space="preserve">4.    </w:t>
      </w:r>
      <w:r>
        <w:rPr>
          <w:spacing w:val="-1"/>
          <w:u w:val="single"/>
          <w:lang w:val="fr-FR"/>
        </w:rPr>
        <w:t>Thématiques</w:t>
      </w:r>
      <w:r>
        <w:rPr>
          <w:spacing w:val="-2"/>
          <w:u w:val="single"/>
          <w:lang w:val="fr-FR"/>
        </w:rPr>
        <w:t xml:space="preserve"> </w:t>
      </w:r>
      <w:r>
        <w:rPr>
          <w:spacing w:val="-1"/>
          <w:u w:val="single"/>
          <w:lang w:val="fr-FR"/>
        </w:rPr>
        <w:t>visées</w:t>
      </w:r>
      <w:r>
        <w:rPr>
          <w:u w:val="single"/>
          <w:lang w:val="fr-FR"/>
        </w:rPr>
        <w:t xml:space="preserve"> </w:t>
      </w:r>
      <w:r>
        <w:rPr>
          <w:spacing w:val="-2"/>
          <w:u w:val="single"/>
          <w:lang w:val="fr-FR"/>
        </w:rPr>
        <w:t>par</w:t>
      </w:r>
      <w:r>
        <w:rPr>
          <w:u w:val="single"/>
          <w:lang w:val="fr-FR"/>
        </w:rPr>
        <w:t xml:space="preserve"> </w:t>
      </w:r>
      <w:r>
        <w:rPr>
          <w:spacing w:val="-1"/>
          <w:u w:val="single"/>
          <w:lang w:val="fr-FR"/>
        </w:rPr>
        <w:t>l’Appel</w:t>
      </w:r>
      <w:r>
        <w:rPr>
          <w:spacing w:val="1"/>
          <w:u w:val="single"/>
          <w:lang w:val="fr-FR"/>
        </w:rPr>
        <w:t xml:space="preserve"> </w:t>
      </w:r>
      <w:r>
        <w:rPr>
          <w:u w:val="single"/>
          <w:lang w:val="fr-FR"/>
        </w:rPr>
        <w:t xml:space="preserve">à </w:t>
      </w:r>
      <w:r>
        <w:rPr>
          <w:spacing w:val="-1"/>
          <w:u w:val="single"/>
          <w:lang w:val="fr-FR"/>
        </w:rPr>
        <w:t>Projet</w:t>
      </w:r>
      <w:r>
        <w:rPr>
          <w:spacing w:val="1"/>
          <w:u w:val="single"/>
          <w:lang w:val="fr-FR"/>
        </w:rPr>
        <w:t xml:space="preserve"> </w:t>
      </w:r>
      <w:r>
        <w:rPr>
          <w:u w:val="single"/>
          <w:lang w:val="fr-FR"/>
        </w:rPr>
        <w:t>:</w:t>
      </w:r>
    </w:p>
    <w:p w14:paraId="64B7C75D" w14:textId="232FDBB3" w:rsidR="002F18CD" w:rsidRDefault="002F18CD">
      <w:pPr>
        <w:pStyle w:val="Corpsdetexte"/>
        <w:spacing w:before="1" w:after="0"/>
        <w:ind w:right="107"/>
        <w:jc w:val="both"/>
        <w:rPr>
          <w:lang w:val="fr-FR"/>
        </w:rPr>
      </w:pPr>
      <w:r>
        <w:rPr>
          <w:spacing w:val="-1"/>
          <w:lang w:val="fr-FR"/>
        </w:rPr>
        <w:t xml:space="preserve">Les projets présentés devront porter sur </w:t>
      </w:r>
      <w:r w:rsidR="00C73250">
        <w:rPr>
          <w:spacing w:val="-1"/>
          <w:lang w:val="fr-FR"/>
        </w:rPr>
        <w:t>l’émergence</w:t>
      </w:r>
      <w:r>
        <w:rPr>
          <w:spacing w:val="-1"/>
          <w:lang w:val="fr-FR"/>
        </w:rPr>
        <w:t xml:space="preserve"> d’un GO-PEI qui aura pour vocation de s’inscrire, </w:t>
      </w:r>
      <w:r>
        <w:rPr>
          <w:i/>
          <w:iCs/>
          <w:spacing w:val="-1"/>
          <w:lang w:val="fr-FR"/>
        </w:rPr>
        <w:t>a minima</w:t>
      </w:r>
      <w:r>
        <w:rPr>
          <w:spacing w:val="-1"/>
          <w:lang w:val="fr-FR"/>
        </w:rPr>
        <w:t>, dans un des 4 champs thématiques listés ci-dessous :</w:t>
      </w:r>
    </w:p>
    <w:p w14:paraId="79682ABA" w14:textId="77777777" w:rsidR="002F18CD" w:rsidRDefault="002F18CD">
      <w:pPr>
        <w:pStyle w:val="Corpsdetexte"/>
        <w:spacing w:before="1" w:after="0"/>
        <w:ind w:right="107"/>
        <w:jc w:val="both"/>
        <w:rPr>
          <w:lang w:val="fr-FR"/>
        </w:rPr>
      </w:pPr>
      <w:r>
        <w:rPr>
          <w:spacing w:val="-1"/>
          <w:lang w:val="fr-FR"/>
        </w:rPr>
        <w:t xml:space="preserve"> </w:t>
      </w:r>
    </w:p>
    <w:p w14:paraId="2A6950CE" w14:textId="58506771" w:rsidR="002F18CD" w:rsidRDefault="002F18CD" w:rsidP="00B258CE">
      <w:pPr>
        <w:pStyle w:val="Corpsdetexte"/>
        <w:numPr>
          <w:ilvl w:val="0"/>
          <w:numId w:val="5"/>
        </w:numPr>
        <w:spacing w:before="1" w:after="0"/>
        <w:ind w:left="118" w:right="107"/>
        <w:jc w:val="both"/>
        <w:rPr>
          <w:lang w:val="fr-FR"/>
        </w:rPr>
      </w:pPr>
      <w:r>
        <w:rPr>
          <w:spacing w:val="-1"/>
          <w:lang w:val="fr-FR"/>
        </w:rPr>
        <w:t>Améliorer les performances technico-économiques en production agricole</w:t>
      </w:r>
      <w:r w:rsidR="00590252">
        <w:rPr>
          <w:spacing w:val="-1"/>
          <w:lang w:val="fr-FR"/>
        </w:rPr>
        <w:t>, agro-alimentaire</w:t>
      </w:r>
      <w:r>
        <w:rPr>
          <w:spacing w:val="-1"/>
          <w:lang w:val="fr-FR"/>
        </w:rPr>
        <w:t xml:space="preserve"> </w:t>
      </w:r>
      <w:r w:rsidR="00590252">
        <w:rPr>
          <w:spacing w:val="-1"/>
          <w:lang w:val="fr-FR"/>
        </w:rPr>
        <w:t>et forestière,</w:t>
      </w:r>
    </w:p>
    <w:p w14:paraId="612FEB1E" w14:textId="4467389D" w:rsidR="002F18CD" w:rsidRDefault="002F18CD" w:rsidP="00B258CE">
      <w:pPr>
        <w:pStyle w:val="Corpsdetexte"/>
        <w:numPr>
          <w:ilvl w:val="0"/>
          <w:numId w:val="5"/>
        </w:numPr>
        <w:spacing w:before="1" w:after="0"/>
        <w:ind w:left="118" w:right="107"/>
        <w:jc w:val="both"/>
        <w:rPr>
          <w:lang w:val="fr-FR"/>
        </w:rPr>
      </w:pPr>
      <w:r>
        <w:rPr>
          <w:spacing w:val="-1"/>
          <w:lang w:val="fr-FR"/>
        </w:rPr>
        <w:t xml:space="preserve">Développer des pratiques innovantes compatibles avec les principes </w:t>
      </w:r>
      <w:r w:rsidR="00590252">
        <w:rPr>
          <w:spacing w:val="-1"/>
          <w:lang w:val="fr-FR"/>
        </w:rPr>
        <w:t>du développement</w:t>
      </w:r>
      <w:r w:rsidR="002C55BA">
        <w:rPr>
          <w:spacing w:val="-1"/>
          <w:lang w:val="fr-FR"/>
        </w:rPr>
        <w:t xml:space="preserve"> durable</w:t>
      </w:r>
      <w:r w:rsidR="00590252">
        <w:rPr>
          <w:spacing w:val="-1"/>
          <w:lang w:val="fr-FR"/>
        </w:rPr>
        <w:t>,</w:t>
      </w:r>
      <w:r w:rsidR="00590252" w:rsidDel="00590252">
        <w:rPr>
          <w:spacing w:val="-1"/>
          <w:lang w:val="fr-FR"/>
        </w:rPr>
        <w:t xml:space="preserve"> </w:t>
      </w:r>
    </w:p>
    <w:p w14:paraId="13AD6B14" w14:textId="68508CE6" w:rsidR="00C80972" w:rsidRDefault="002F18CD">
      <w:pPr>
        <w:pStyle w:val="Corpsdetexte"/>
        <w:numPr>
          <w:ilvl w:val="0"/>
          <w:numId w:val="5"/>
        </w:numPr>
        <w:spacing w:before="1" w:after="0"/>
        <w:ind w:left="160"/>
        <w:jc w:val="both"/>
        <w:rPr>
          <w:lang w:val="fr-FR"/>
        </w:rPr>
      </w:pPr>
      <w:r>
        <w:rPr>
          <w:spacing w:val="-1"/>
          <w:lang w:val="fr-FR"/>
        </w:rPr>
        <w:t>Développer de nouveaux procédés et systèmes de productio</w:t>
      </w:r>
      <w:r w:rsidR="00590252">
        <w:rPr>
          <w:spacing w:val="-1"/>
          <w:lang w:val="fr-FR"/>
        </w:rPr>
        <w:t>n,</w:t>
      </w:r>
    </w:p>
    <w:p w14:paraId="56B3DE93" w14:textId="4499AA32" w:rsidR="002F18CD" w:rsidRDefault="002F18CD" w:rsidP="00B258CE">
      <w:pPr>
        <w:pStyle w:val="Corpsdetexte"/>
        <w:numPr>
          <w:ilvl w:val="0"/>
          <w:numId w:val="5"/>
        </w:numPr>
        <w:spacing w:before="1" w:after="0"/>
        <w:ind w:left="160"/>
        <w:jc w:val="both"/>
        <w:rPr>
          <w:lang w:val="fr-FR"/>
        </w:rPr>
      </w:pPr>
      <w:r>
        <w:rPr>
          <w:spacing w:val="-1"/>
          <w:lang w:val="fr-FR"/>
        </w:rPr>
        <w:t xml:space="preserve">Valoriser les productions </w:t>
      </w:r>
      <w:r w:rsidR="00590252">
        <w:rPr>
          <w:lang w:val="fr-FR"/>
        </w:rPr>
        <w:t>locales par des techniques de transformation et</w:t>
      </w:r>
      <w:r w:rsidR="00C80972">
        <w:rPr>
          <w:lang w:val="fr-FR"/>
        </w:rPr>
        <w:t>/ou</w:t>
      </w:r>
      <w:r w:rsidR="00590252">
        <w:rPr>
          <w:lang w:val="fr-FR"/>
        </w:rPr>
        <w:t xml:space="preserve"> de commercialisation.</w:t>
      </w:r>
    </w:p>
    <w:p w14:paraId="241C0923" w14:textId="77777777" w:rsidR="002F18CD" w:rsidRDefault="002F18CD">
      <w:pPr>
        <w:pStyle w:val="Standard"/>
        <w:spacing w:before="4" w:after="0"/>
        <w:rPr>
          <w:rFonts w:ascii="Times New Roman" w:hAnsi="Times New Roman" w:cs="Times New Roman"/>
          <w:lang w:val="fr-FR"/>
        </w:rPr>
      </w:pPr>
    </w:p>
    <w:p w14:paraId="62974E31" w14:textId="77777777" w:rsidR="002F18CD" w:rsidRDefault="002F18CD">
      <w:pPr>
        <w:pStyle w:val="Heading31"/>
        <w:tabs>
          <w:tab w:val="left" w:pos="1357"/>
        </w:tabs>
        <w:ind w:left="0"/>
        <w:rPr>
          <w:lang w:val="fr-FR"/>
        </w:rPr>
      </w:pPr>
      <w:r>
        <w:rPr>
          <w:spacing w:val="-1"/>
          <w:lang w:val="fr-FR"/>
        </w:rPr>
        <w:t xml:space="preserve">5.   </w:t>
      </w:r>
      <w:r>
        <w:rPr>
          <w:spacing w:val="-1"/>
          <w:u w:val="single"/>
          <w:lang w:val="fr-FR"/>
        </w:rPr>
        <w:t>Bénéficiaires</w:t>
      </w:r>
      <w:r>
        <w:rPr>
          <w:u w:val="single"/>
          <w:lang w:val="fr-FR"/>
        </w:rPr>
        <w:t xml:space="preserve"> </w:t>
      </w:r>
      <w:r>
        <w:rPr>
          <w:spacing w:val="-2"/>
          <w:u w:val="single"/>
          <w:lang w:val="fr-FR"/>
        </w:rPr>
        <w:t>de l’appel à projet</w:t>
      </w:r>
    </w:p>
    <w:p w14:paraId="619F9CC5" w14:textId="56230F83" w:rsidR="002F18CD" w:rsidRDefault="002F18CD">
      <w:pPr>
        <w:pStyle w:val="Corpsdetexte"/>
        <w:spacing w:before="1" w:after="0"/>
        <w:ind w:right="107"/>
        <w:jc w:val="both"/>
        <w:rPr>
          <w:lang w:val="fr-FR"/>
        </w:rPr>
      </w:pPr>
      <w:r>
        <w:rPr>
          <w:spacing w:val="-1"/>
          <w:lang w:val="fr-FR"/>
        </w:rPr>
        <w:t>Le bénéficiaire est le chef de file du groupe opérationnel (GO). Le GO est composé d'au moins 2 entités distinctes.</w:t>
      </w:r>
    </w:p>
    <w:p w14:paraId="434E0BC8" w14:textId="77777777" w:rsidR="002F18CD" w:rsidRDefault="002F18CD">
      <w:pPr>
        <w:pStyle w:val="Corpsdetexte"/>
        <w:spacing w:before="1" w:after="0"/>
        <w:ind w:right="107"/>
        <w:jc w:val="both"/>
        <w:rPr>
          <w:lang w:val="fr-FR"/>
        </w:rPr>
      </w:pPr>
    </w:p>
    <w:p w14:paraId="7E7F5AFB" w14:textId="63059347" w:rsidR="00C73250" w:rsidRPr="00B258CE" w:rsidRDefault="00D40FFF" w:rsidP="00E8763F">
      <w:pPr>
        <w:pStyle w:val="Corpsdetexte"/>
        <w:spacing w:before="1" w:after="0"/>
        <w:ind w:right="107"/>
        <w:jc w:val="both"/>
        <w:rPr>
          <w:spacing w:val="-1"/>
          <w:lang w:val="fr-FR"/>
        </w:rPr>
      </w:pPr>
      <w:r w:rsidRPr="00B258CE">
        <w:rPr>
          <w:spacing w:val="-1"/>
          <w:lang w:val="fr-FR"/>
        </w:rPr>
        <w:t>Le chef de file peut être le GO en tant que tel si ce dernier dispose d'une personnalité juridique. A défaut,</w:t>
      </w:r>
      <w:r w:rsidR="00E8763F">
        <w:rPr>
          <w:spacing w:val="-1"/>
          <w:lang w:val="fr-FR"/>
        </w:rPr>
        <w:t xml:space="preserve"> </w:t>
      </w:r>
      <w:r w:rsidRPr="00B258CE">
        <w:rPr>
          <w:spacing w:val="-1"/>
          <w:lang w:val="fr-FR"/>
        </w:rPr>
        <w:t>le groupe peut désigner l'un de ses membres pour agir comme chef de file.</w:t>
      </w:r>
    </w:p>
    <w:p w14:paraId="76D245A4" w14:textId="77777777" w:rsidR="00C73250" w:rsidRDefault="00C73250">
      <w:pPr>
        <w:pStyle w:val="Corpsdetexte"/>
        <w:spacing w:before="1" w:after="0"/>
        <w:ind w:right="107"/>
        <w:jc w:val="both"/>
        <w:rPr>
          <w:lang w:val="fr-FR"/>
        </w:rPr>
      </w:pPr>
    </w:p>
    <w:p w14:paraId="7BC6AB85" w14:textId="1A16FC25" w:rsidR="002F18CD" w:rsidRDefault="002F18CD">
      <w:pPr>
        <w:pStyle w:val="Corpsdetexte"/>
        <w:spacing w:before="1" w:after="0"/>
        <w:ind w:right="107"/>
        <w:jc w:val="both"/>
        <w:rPr>
          <w:lang w:val="fr-FR"/>
        </w:rPr>
      </w:pPr>
      <w:r>
        <w:rPr>
          <w:spacing w:val="-1"/>
          <w:lang w:val="fr-FR"/>
        </w:rPr>
        <w:t>Le chef de file du GO peut relever des catégories suivantes :</w:t>
      </w:r>
    </w:p>
    <w:p w14:paraId="0FAF12C4" w14:textId="77777777" w:rsidR="00607BDB" w:rsidRPr="00B258CE" w:rsidRDefault="002F18CD" w:rsidP="00B258CE">
      <w:pPr>
        <w:pStyle w:val="Corpsdetexte"/>
        <w:numPr>
          <w:ilvl w:val="0"/>
          <w:numId w:val="9"/>
        </w:numPr>
        <w:spacing w:before="1" w:after="0"/>
        <w:ind w:left="118" w:right="107" w:firstLine="308"/>
        <w:jc w:val="both"/>
        <w:rPr>
          <w:lang w:val="fr-FR"/>
        </w:rPr>
      </w:pPr>
      <w:r>
        <w:rPr>
          <w:spacing w:val="-1"/>
          <w:lang w:val="fr-FR"/>
        </w:rPr>
        <w:t>exploitants agricoles</w:t>
      </w:r>
      <w:r w:rsidR="00607BDB">
        <w:rPr>
          <w:spacing w:val="-1"/>
          <w:lang w:val="fr-FR"/>
        </w:rPr>
        <w:t xml:space="preserve"> et forestiers</w:t>
      </w:r>
    </w:p>
    <w:p w14:paraId="4A6FB003" w14:textId="1F1B6F35" w:rsidR="002F18CD" w:rsidRPr="00B258CE" w:rsidRDefault="00607BDB" w:rsidP="00B258CE">
      <w:pPr>
        <w:pStyle w:val="Corpsdetexte"/>
        <w:numPr>
          <w:ilvl w:val="0"/>
          <w:numId w:val="9"/>
        </w:numPr>
        <w:spacing w:before="1" w:after="0"/>
        <w:ind w:left="118" w:right="107" w:firstLine="308"/>
        <w:jc w:val="both"/>
        <w:rPr>
          <w:spacing w:val="-1"/>
          <w:lang w:val="fr-FR"/>
        </w:rPr>
      </w:pPr>
      <w:r w:rsidRPr="00B258CE">
        <w:rPr>
          <w:spacing w:val="-1"/>
          <w:lang w:val="fr-FR"/>
        </w:rPr>
        <w:t>propriétaires et gestionnaires de forêt publique et privé,</w:t>
      </w:r>
    </w:p>
    <w:p w14:paraId="39C02F84"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coopératives,</w:t>
      </w:r>
    </w:p>
    <w:p w14:paraId="1CEBBF49"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organisations inter-professionnelles,</w:t>
      </w:r>
    </w:p>
    <w:p w14:paraId="1B160F51"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établissements publics,</w:t>
      </w:r>
    </w:p>
    <w:p w14:paraId="385647F4"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associations,</w:t>
      </w:r>
    </w:p>
    <w:p w14:paraId="611337F3"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organismes de développement et de conseil,</w:t>
      </w:r>
    </w:p>
    <w:p w14:paraId="39565D17"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collectivité territoriale,</w:t>
      </w:r>
    </w:p>
    <w:p w14:paraId="413DFFD7"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établissement consulaire,</w:t>
      </w:r>
    </w:p>
    <w:p w14:paraId="028CB5B3"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établissement d'enseignement agricole,</w:t>
      </w:r>
    </w:p>
    <w:p w14:paraId="6B23384A"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établissement public de recherche et d'enseignement supérieur,</w:t>
      </w:r>
    </w:p>
    <w:p w14:paraId="41336BCA"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entreprises agro-alimentaires,</w:t>
      </w:r>
    </w:p>
    <w:p w14:paraId="6CBB0D5B" w14:textId="77777777" w:rsidR="002F18CD" w:rsidRDefault="002F18CD" w:rsidP="00B258CE">
      <w:pPr>
        <w:pStyle w:val="Corpsdetexte"/>
        <w:numPr>
          <w:ilvl w:val="0"/>
          <w:numId w:val="9"/>
        </w:numPr>
        <w:spacing w:before="1" w:after="0"/>
        <w:ind w:left="118" w:right="107" w:firstLine="308"/>
        <w:jc w:val="both"/>
        <w:rPr>
          <w:lang w:val="fr-FR"/>
        </w:rPr>
      </w:pPr>
      <w:r>
        <w:rPr>
          <w:spacing w:val="-1"/>
          <w:lang w:val="fr-FR"/>
        </w:rPr>
        <w:t>ou toute autre entité dont l'activité contribue aux priorités de la politique de développement rural.</w:t>
      </w:r>
    </w:p>
    <w:p w14:paraId="5EFC4841" w14:textId="77777777" w:rsidR="002F18CD" w:rsidRDefault="002F18CD">
      <w:pPr>
        <w:pStyle w:val="Corpsdetexte"/>
        <w:spacing w:before="1" w:after="0"/>
        <w:ind w:right="107"/>
        <w:jc w:val="both"/>
        <w:rPr>
          <w:lang w:val="fr-FR"/>
        </w:rPr>
      </w:pPr>
    </w:p>
    <w:p w14:paraId="5BA303AC" w14:textId="77777777" w:rsidR="002F18CD" w:rsidRDefault="002F18CD">
      <w:pPr>
        <w:pStyle w:val="Heading31"/>
        <w:tabs>
          <w:tab w:val="left" w:pos="1357"/>
        </w:tabs>
        <w:ind w:left="0"/>
        <w:rPr>
          <w:lang w:val="fr-FR"/>
        </w:rPr>
      </w:pPr>
      <w:r>
        <w:rPr>
          <w:spacing w:val="-1"/>
          <w:lang w:val="fr-FR"/>
        </w:rPr>
        <w:t xml:space="preserve">6.    </w:t>
      </w:r>
      <w:r>
        <w:rPr>
          <w:spacing w:val="-1"/>
          <w:u w:val="single"/>
          <w:lang w:val="fr-FR"/>
        </w:rPr>
        <w:t>Conditions d’admissibilité du bénéficiaire</w:t>
      </w:r>
    </w:p>
    <w:p w14:paraId="17D0BAC6" w14:textId="1E44A93C" w:rsidR="002F18CD" w:rsidRDefault="002F18CD">
      <w:pPr>
        <w:pStyle w:val="Corpsdetexte"/>
        <w:spacing w:before="1" w:after="0"/>
        <w:ind w:right="107"/>
        <w:jc w:val="both"/>
        <w:rPr>
          <w:lang w:val="fr-FR"/>
        </w:rPr>
      </w:pPr>
      <w:r>
        <w:rPr>
          <w:spacing w:val="-1"/>
          <w:lang w:val="fr-FR"/>
        </w:rPr>
        <w:t xml:space="preserve">Le GO </w:t>
      </w:r>
      <w:r w:rsidR="00555630">
        <w:rPr>
          <w:spacing w:val="-1"/>
          <w:lang w:val="fr-FR"/>
        </w:rPr>
        <w:t>émergent est</w:t>
      </w:r>
      <w:r>
        <w:rPr>
          <w:spacing w:val="-1"/>
          <w:lang w:val="fr-FR"/>
        </w:rPr>
        <w:t xml:space="preserve"> constitué d'au moins 2 entités juridiques distinctes et indépendantes parmi les types de bénéficiaires cités dans la section "bénéficiaires". Au moins, un des partenaires faisant l'objet de la demande devra disposer de son siège social en Guyane ou justifier d'une activité en Guyane dans le domaine agricole</w:t>
      </w:r>
      <w:r w:rsidR="00555630">
        <w:rPr>
          <w:spacing w:val="-1"/>
          <w:lang w:val="fr-FR"/>
        </w:rPr>
        <w:t xml:space="preserve">, </w:t>
      </w:r>
      <w:r>
        <w:rPr>
          <w:spacing w:val="-1"/>
          <w:lang w:val="fr-FR"/>
        </w:rPr>
        <w:t>agro-alimentaire</w:t>
      </w:r>
      <w:r w:rsidR="00555630">
        <w:rPr>
          <w:spacing w:val="-1"/>
          <w:lang w:val="fr-FR"/>
        </w:rPr>
        <w:t xml:space="preserve"> ou forestier</w:t>
      </w:r>
      <w:r>
        <w:rPr>
          <w:spacing w:val="-1"/>
          <w:lang w:val="fr-FR"/>
        </w:rPr>
        <w:t>.</w:t>
      </w:r>
    </w:p>
    <w:p w14:paraId="3D99F6E0" w14:textId="77777777" w:rsidR="002F18CD" w:rsidRDefault="002F18CD">
      <w:pPr>
        <w:pStyle w:val="Corpsdetexte"/>
        <w:spacing w:before="1" w:after="0"/>
        <w:ind w:right="107"/>
        <w:jc w:val="both"/>
        <w:rPr>
          <w:lang w:val="fr-FR"/>
        </w:rPr>
      </w:pPr>
    </w:p>
    <w:p w14:paraId="56A0CB03" w14:textId="4B1D28DB" w:rsidR="002F18CD" w:rsidRDefault="002F18CD">
      <w:pPr>
        <w:pStyle w:val="Corpsdetexte"/>
        <w:spacing w:before="1" w:after="0"/>
        <w:ind w:right="107"/>
        <w:jc w:val="both"/>
        <w:rPr>
          <w:lang w:val="fr-FR"/>
        </w:rPr>
      </w:pPr>
      <w:r>
        <w:rPr>
          <w:spacing w:val="-1"/>
          <w:lang w:val="fr-FR"/>
        </w:rPr>
        <w:t>Le chef de file pourra être le GO en tant que tel si ce dernier dispose d'une personnalité juridique. A défaut, le groupe peut désigner l'un de ses membres pour agir comme chef de file. Dans le cas où le groupe désigne un de ses membres comme chef de file, ce dernier établit avec les autres membres une convention</w:t>
      </w:r>
      <w:r w:rsidR="00C80972">
        <w:rPr>
          <w:spacing w:val="-1"/>
          <w:lang w:val="fr-FR"/>
        </w:rPr>
        <w:t xml:space="preserve"> </w:t>
      </w:r>
      <w:r w:rsidR="00B67F06">
        <w:rPr>
          <w:spacing w:val="-1"/>
          <w:lang w:val="fr-FR"/>
        </w:rPr>
        <w:t>de préfiguration du</w:t>
      </w:r>
      <w:r w:rsidR="00C80972">
        <w:rPr>
          <w:spacing w:val="-1"/>
          <w:lang w:val="fr-FR"/>
        </w:rPr>
        <w:t xml:space="preserve"> partenariat </w:t>
      </w:r>
      <w:r w:rsidR="004F136F">
        <w:rPr>
          <w:spacing w:val="-1"/>
          <w:lang w:val="fr-FR"/>
        </w:rPr>
        <w:t xml:space="preserve">(voir modèle annexé au présent AAP) </w:t>
      </w:r>
      <w:r>
        <w:rPr>
          <w:spacing w:val="-1"/>
          <w:lang w:val="fr-FR"/>
        </w:rPr>
        <w:t>qui précise</w:t>
      </w:r>
      <w:r w:rsidR="00C80972">
        <w:rPr>
          <w:spacing w:val="-1"/>
          <w:lang w:val="fr-FR"/>
        </w:rPr>
        <w:t>ra</w:t>
      </w:r>
      <w:r>
        <w:rPr>
          <w:spacing w:val="-1"/>
          <w:lang w:val="fr-FR"/>
        </w:rPr>
        <w:t xml:space="preserve"> : les missions et obligations respectives, le plan de financement, les modalités de paiement de l'aide européenne, le traitement des litiges, les responsabilités de chacun.</w:t>
      </w:r>
    </w:p>
    <w:p w14:paraId="7199118C" w14:textId="77777777" w:rsidR="002F18CD" w:rsidRDefault="002F18CD">
      <w:pPr>
        <w:pStyle w:val="Corpsdetexte"/>
        <w:spacing w:before="1" w:after="0"/>
        <w:ind w:right="107"/>
        <w:jc w:val="both"/>
        <w:rPr>
          <w:lang w:val="fr-FR"/>
        </w:rPr>
      </w:pPr>
    </w:p>
    <w:p w14:paraId="18431170" w14:textId="38B52D08" w:rsidR="002F18CD" w:rsidRDefault="002F18CD">
      <w:pPr>
        <w:pStyle w:val="Corpsdetexte"/>
        <w:spacing w:before="1" w:after="0"/>
        <w:ind w:right="107"/>
        <w:jc w:val="both"/>
        <w:rPr>
          <w:lang w:val="fr-FR"/>
        </w:rPr>
      </w:pPr>
      <w:r>
        <w:rPr>
          <w:spacing w:val="-1"/>
          <w:lang w:val="fr-FR"/>
        </w:rPr>
        <w:t xml:space="preserve">Le demandeur doit fournir un pré-projet qui </w:t>
      </w:r>
      <w:r w:rsidR="00D40FFF">
        <w:rPr>
          <w:spacing w:val="-1"/>
          <w:lang w:val="fr-FR"/>
        </w:rPr>
        <w:t>précise</w:t>
      </w:r>
      <w:r>
        <w:rPr>
          <w:spacing w:val="-1"/>
          <w:lang w:val="fr-FR"/>
        </w:rPr>
        <w:t xml:space="preserve"> :</w:t>
      </w:r>
    </w:p>
    <w:p w14:paraId="6000A69D" w14:textId="77777777" w:rsidR="00D40FFF" w:rsidRPr="00B258CE" w:rsidRDefault="00D40FFF" w:rsidP="00B258CE">
      <w:pPr>
        <w:pStyle w:val="Corpsdetexte"/>
        <w:numPr>
          <w:ilvl w:val="0"/>
          <w:numId w:val="10"/>
        </w:numPr>
        <w:spacing w:before="1" w:after="0"/>
        <w:ind w:left="900" w:right="107"/>
        <w:jc w:val="both"/>
        <w:rPr>
          <w:spacing w:val="-1"/>
        </w:rPr>
      </w:pPr>
      <w:r w:rsidRPr="00B258CE">
        <w:rPr>
          <w:spacing w:val="-1"/>
          <w:lang w:val="fr-FR"/>
        </w:rPr>
        <w:t>le besoin identifié,</w:t>
      </w:r>
    </w:p>
    <w:p w14:paraId="29B6DD52" w14:textId="198D4CB9" w:rsidR="004F136F" w:rsidRPr="00B258CE" w:rsidRDefault="00D40FFF" w:rsidP="00D40FFF">
      <w:pPr>
        <w:pStyle w:val="Corpsdetexte"/>
        <w:numPr>
          <w:ilvl w:val="0"/>
          <w:numId w:val="10"/>
        </w:numPr>
        <w:spacing w:before="1" w:after="0"/>
        <w:ind w:left="900" w:right="107"/>
        <w:jc w:val="both"/>
        <w:rPr>
          <w:spacing w:val="-1"/>
          <w:lang w:val="fr-FR"/>
        </w:rPr>
      </w:pPr>
      <w:r w:rsidRPr="00B258CE">
        <w:rPr>
          <w:spacing w:val="-1"/>
          <w:lang w:val="fr-FR"/>
        </w:rPr>
        <w:t>les actions envisagées,</w:t>
      </w:r>
    </w:p>
    <w:p w14:paraId="412A8612" w14:textId="08757450" w:rsidR="002F18CD" w:rsidRPr="00B258CE" w:rsidRDefault="00D40FFF" w:rsidP="00B258CE">
      <w:pPr>
        <w:pStyle w:val="Corpsdetexte"/>
        <w:numPr>
          <w:ilvl w:val="0"/>
          <w:numId w:val="10"/>
        </w:numPr>
        <w:spacing w:before="1" w:after="0"/>
        <w:ind w:left="900" w:right="107"/>
        <w:jc w:val="both"/>
        <w:rPr>
          <w:rFonts w:ascii="Times New Roman" w:hAnsi="Times New Roman" w:cs="Times New Roman"/>
          <w:lang w:val="fr-FR"/>
        </w:rPr>
      </w:pPr>
      <w:r w:rsidRPr="00B258CE">
        <w:rPr>
          <w:spacing w:val="-1"/>
          <w:lang w:val="fr-FR"/>
        </w:rPr>
        <w:t>le partenariat ciblé et la méthode envisagée pour construire le partenariat.</w:t>
      </w:r>
    </w:p>
    <w:p w14:paraId="17662819" w14:textId="77777777" w:rsidR="002F18CD" w:rsidRDefault="002F18CD">
      <w:pPr>
        <w:pStyle w:val="Standard"/>
        <w:spacing w:before="5" w:after="0"/>
        <w:rPr>
          <w:rFonts w:ascii="Times New Roman" w:hAnsi="Times New Roman" w:cs="Times New Roman"/>
          <w:lang w:val="fr-FR"/>
        </w:rPr>
      </w:pPr>
    </w:p>
    <w:p w14:paraId="451D0C77" w14:textId="77777777" w:rsidR="002F18CD" w:rsidRDefault="002F18CD">
      <w:pPr>
        <w:pStyle w:val="Standard"/>
        <w:spacing w:before="5" w:after="0"/>
        <w:rPr>
          <w:rFonts w:ascii="Times New Roman" w:hAnsi="Times New Roman" w:cs="Times New Roman"/>
          <w:lang w:val="fr-FR"/>
        </w:rPr>
      </w:pPr>
      <w:r>
        <w:rPr>
          <w:b/>
          <w:bCs/>
          <w:lang w:val="fr-FR"/>
        </w:rPr>
        <w:t xml:space="preserve">7.   </w:t>
      </w:r>
      <w:r>
        <w:rPr>
          <w:b/>
          <w:bCs/>
          <w:u w:val="single"/>
          <w:lang w:val="fr-FR"/>
        </w:rPr>
        <w:t>Articulation entre le TO 16.1.1 et les autres TO du PDRG</w:t>
      </w:r>
    </w:p>
    <w:p w14:paraId="067412B7" w14:textId="77777777" w:rsidR="002F18CD" w:rsidRDefault="002F18CD">
      <w:pPr>
        <w:pStyle w:val="Standard"/>
        <w:spacing w:before="5" w:after="0"/>
        <w:rPr>
          <w:rFonts w:ascii="Times New Roman" w:hAnsi="Times New Roman" w:cs="Times New Roman"/>
          <w:lang w:val="fr-FR"/>
        </w:rPr>
      </w:pPr>
    </w:p>
    <w:p w14:paraId="2DFEB605" w14:textId="2982C4E1" w:rsidR="002F18CD" w:rsidRDefault="002F18CD">
      <w:pPr>
        <w:pStyle w:val="Corpsdetexte"/>
        <w:spacing w:before="5" w:after="0"/>
        <w:jc w:val="both"/>
        <w:rPr>
          <w:lang w:val="fr-FR"/>
        </w:rPr>
      </w:pPr>
      <w:r>
        <w:rPr>
          <w:lang w:val="fr-FR"/>
        </w:rPr>
        <w:t xml:space="preserve">Le TO 16.1.1 vise </w:t>
      </w:r>
      <w:r w:rsidR="00D40FFF">
        <w:rPr>
          <w:lang w:val="fr-FR"/>
        </w:rPr>
        <w:t>à</w:t>
      </w:r>
      <w:r>
        <w:rPr>
          <w:lang w:val="fr-FR"/>
        </w:rPr>
        <w:t xml:space="preserve"> faire émerger des GO PEI. </w:t>
      </w:r>
      <w:r w:rsidR="00D40FFF">
        <w:rPr>
          <w:lang w:val="fr-FR"/>
        </w:rPr>
        <w:t>Ceux-ci</w:t>
      </w:r>
      <w:r>
        <w:rPr>
          <w:lang w:val="fr-FR"/>
        </w:rPr>
        <w:t xml:space="preserve"> pourront, une</w:t>
      </w:r>
      <w:r w:rsidR="00737FD9">
        <w:rPr>
          <w:lang w:val="fr-FR"/>
        </w:rPr>
        <w:t xml:space="preserve"> fois</w:t>
      </w:r>
      <w:r>
        <w:rPr>
          <w:lang w:val="fr-FR"/>
        </w:rPr>
        <w:t xml:space="preserve"> </w:t>
      </w:r>
      <w:r w:rsidR="00D40FFF">
        <w:rPr>
          <w:lang w:val="fr-FR"/>
        </w:rPr>
        <w:t>stabilisés</w:t>
      </w:r>
      <w:r>
        <w:rPr>
          <w:lang w:val="fr-FR"/>
        </w:rPr>
        <w:t xml:space="preserve">, solliciter d’autres TO du PDRG. Le </w:t>
      </w:r>
      <w:r w:rsidR="00D40FFF">
        <w:rPr>
          <w:lang w:val="fr-FR"/>
        </w:rPr>
        <w:t>bénéficiaire</w:t>
      </w:r>
      <w:r>
        <w:rPr>
          <w:lang w:val="fr-FR"/>
        </w:rPr>
        <w:t xml:space="preserve"> </w:t>
      </w:r>
      <w:r w:rsidR="00737FD9">
        <w:rPr>
          <w:lang w:val="fr-FR"/>
        </w:rPr>
        <w:t>pourra</w:t>
      </w:r>
      <w:r>
        <w:rPr>
          <w:lang w:val="fr-FR"/>
        </w:rPr>
        <w:t xml:space="preserve"> développer</w:t>
      </w:r>
      <w:r w:rsidR="00737FD9">
        <w:rPr>
          <w:lang w:val="fr-FR"/>
        </w:rPr>
        <w:t>,</w:t>
      </w:r>
      <w:r>
        <w:rPr>
          <w:lang w:val="fr-FR"/>
        </w:rPr>
        <w:t xml:space="preserve"> lors de sa demande</w:t>
      </w:r>
      <w:r w:rsidR="00737FD9">
        <w:rPr>
          <w:lang w:val="fr-FR"/>
        </w:rPr>
        <w:t>,</w:t>
      </w:r>
      <w:r>
        <w:rPr>
          <w:lang w:val="fr-FR"/>
        </w:rPr>
        <w:t xml:space="preserve"> les futures actions et sources de financement qu’il </w:t>
      </w:r>
      <w:r w:rsidR="00CC1457">
        <w:rPr>
          <w:lang w:val="fr-FR"/>
        </w:rPr>
        <w:t>envisage de solliciter sur</w:t>
      </w:r>
      <w:r>
        <w:rPr>
          <w:lang w:val="fr-FR"/>
        </w:rPr>
        <w:t xml:space="preserve"> </w:t>
      </w:r>
      <w:r w:rsidR="00CC1457">
        <w:rPr>
          <w:lang w:val="fr-FR"/>
        </w:rPr>
        <w:t xml:space="preserve">les TO 16.2 « Aide aux projets pilotes et à la mise au point de nouveaux produits pratiques, procédés et technologies » et éventuellement pour </w:t>
      </w:r>
      <w:r>
        <w:rPr>
          <w:lang w:val="fr-FR"/>
        </w:rPr>
        <w:t>les actions de formation, transfert (mesure 1), de conseil (mesu</w:t>
      </w:r>
      <w:r w:rsidR="00CC1457">
        <w:rPr>
          <w:lang w:val="fr-FR"/>
        </w:rPr>
        <w:t>re 2)</w:t>
      </w:r>
      <w:r>
        <w:rPr>
          <w:lang w:val="fr-FR"/>
        </w:rPr>
        <w:t xml:space="preserve">, de soutien au </w:t>
      </w:r>
      <w:r w:rsidR="00D40FFF">
        <w:rPr>
          <w:lang w:val="fr-FR"/>
        </w:rPr>
        <w:t>développement</w:t>
      </w:r>
      <w:r>
        <w:rPr>
          <w:lang w:val="fr-FR"/>
        </w:rPr>
        <w:t xml:space="preserve"> local/leader (mesure 19) ainsi que toutes autres sources de financement permettant </w:t>
      </w:r>
      <w:r w:rsidR="00D40FFF">
        <w:rPr>
          <w:lang w:val="fr-FR"/>
        </w:rPr>
        <w:t>d’assurer</w:t>
      </w:r>
      <w:r>
        <w:rPr>
          <w:lang w:val="fr-FR"/>
        </w:rPr>
        <w:t xml:space="preserve"> la </w:t>
      </w:r>
      <w:r w:rsidR="00D40FFF">
        <w:rPr>
          <w:lang w:val="fr-FR"/>
        </w:rPr>
        <w:t>pérennité</w:t>
      </w:r>
      <w:r>
        <w:rPr>
          <w:lang w:val="fr-FR"/>
        </w:rPr>
        <w:t xml:space="preserve"> du GO</w:t>
      </w:r>
      <w:r w:rsidR="00737FD9">
        <w:rPr>
          <w:lang w:val="fr-FR"/>
        </w:rPr>
        <w:t>.</w:t>
      </w:r>
    </w:p>
    <w:p w14:paraId="675577A2" w14:textId="77777777" w:rsidR="002F18CD" w:rsidRDefault="002F18CD">
      <w:pPr>
        <w:pStyle w:val="Standard"/>
        <w:spacing w:before="5" w:after="0"/>
        <w:rPr>
          <w:rFonts w:ascii="Times New Roman" w:hAnsi="Times New Roman" w:cs="Times New Roman"/>
          <w:lang w:val="fr-FR"/>
        </w:rPr>
      </w:pPr>
    </w:p>
    <w:p w14:paraId="54DB6608" w14:textId="77777777" w:rsidR="002F18CD" w:rsidRDefault="002F18CD">
      <w:pPr>
        <w:pStyle w:val="Heading31"/>
        <w:tabs>
          <w:tab w:val="left" w:pos="1357"/>
        </w:tabs>
        <w:ind w:left="0"/>
        <w:rPr>
          <w:lang w:val="fr-FR"/>
        </w:rPr>
      </w:pPr>
      <w:r>
        <w:rPr>
          <w:spacing w:val="-1"/>
          <w:lang w:val="fr-FR"/>
        </w:rPr>
        <w:t xml:space="preserve">8.    </w:t>
      </w:r>
      <w:r>
        <w:rPr>
          <w:spacing w:val="-1"/>
          <w:u w:val="single"/>
          <w:lang w:val="fr-FR"/>
        </w:rPr>
        <w:t>Dépenses</w:t>
      </w:r>
      <w:r>
        <w:rPr>
          <w:u w:val="single"/>
          <w:lang w:val="fr-FR"/>
        </w:rPr>
        <w:t xml:space="preserve"> </w:t>
      </w:r>
      <w:r>
        <w:rPr>
          <w:spacing w:val="-1"/>
          <w:u w:val="single"/>
          <w:lang w:val="fr-FR"/>
        </w:rPr>
        <w:t>éligibles</w:t>
      </w:r>
    </w:p>
    <w:p w14:paraId="7FE6151F" w14:textId="52C002B1" w:rsidR="002F18CD" w:rsidRDefault="002F18CD">
      <w:pPr>
        <w:pStyle w:val="Corpsdetexte"/>
        <w:spacing w:before="1" w:after="0"/>
        <w:ind w:right="107"/>
        <w:jc w:val="both"/>
        <w:rPr>
          <w:lang w:val="fr-FR"/>
        </w:rPr>
      </w:pPr>
      <w:r>
        <w:rPr>
          <w:spacing w:val="-1"/>
          <w:u w:val="single"/>
          <w:lang w:val="fr-FR"/>
        </w:rPr>
        <w:t xml:space="preserve">Coûts directs </w:t>
      </w:r>
      <w:r w:rsidR="00D40FFF">
        <w:rPr>
          <w:spacing w:val="-1"/>
          <w:u w:val="single"/>
          <w:lang w:val="fr-FR"/>
        </w:rPr>
        <w:t>de fonctionnement et d’animation</w:t>
      </w:r>
      <w:r>
        <w:rPr>
          <w:spacing w:val="-1"/>
          <w:u w:val="single"/>
          <w:lang w:val="fr-FR"/>
        </w:rPr>
        <w:t xml:space="preserve"> du GO</w:t>
      </w:r>
    </w:p>
    <w:p w14:paraId="38C54CC2" w14:textId="77777777" w:rsidR="002F18CD" w:rsidRDefault="002F18CD">
      <w:pPr>
        <w:pStyle w:val="Corpsdetexte"/>
        <w:spacing w:before="1" w:after="0"/>
        <w:ind w:right="107"/>
        <w:jc w:val="both"/>
        <w:rPr>
          <w:lang w:val="fr-FR"/>
        </w:rPr>
      </w:pPr>
    </w:p>
    <w:p w14:paraId="041E8A1E" w14:textId="4B5A61E2" w:rsidR="002F18CD" w:rsidRDefault="002F18CD">
      <w:pPr>
        <w:pStyle w:val="Corpsdetexte"/>
        <w:numPr>
          <w:ilvl w:val="0"/>
          <w:numId w:val="11"/>
        </w:numPr>
        <w:spacing w:before="1" w:after="0"/>
        <w:ind w:left="900" w:right="107"/>
        <w:jc w:val="both"/>
        <w:rPr>
          <w:spacing w:val="-1"/>
          <w:lang w:val="fr-FR"/>
        </w:rPr>
      </w:pPr>
      <w:r>
        <w:rPr>
          <w:spacing w:val="-1"/>
          <w:lang w:val="fr-FR"/>
        </w:rPr>
        <w:t>frais de fonctionnement de la coopération (dépenses de personnel ; dépenses de déplacement, de</w:t>
      </w:r>
      <w:r w:rsidR="00B258CE">
        <w:rPr>
          <w:spacing w:val="-1"/>
          <w:lang w:val="fr-FR"/>
        </w:rPr>
        <w:t xml:space="preserve"> </w:t>
      </w:r>
      <w:r>
        <w:rPr>
          <w:spacing w:val="-1"/>
          <w:lang w:val="fr-FR"/>
        </w:rPr>
        <w:t>restauration et d’hébergement ; dépenses de location ; dépenses de conseil et d’expertise),</w:t>
      </w:r>
    </w:p>
    <w:p w14:paraId="22A559FF" w14:textId="77777777" w:rsidR="002F18CD" w:rsidRDefault="002F18CD">
      <w:pPr>
        <w:pStyle w:val="Corpsdetexte"/>
        <w:numPr>
          <w:ilvl w:val="0"/>
          <w:numId w:val="11"/>
        </w:numPr>
        <w:spacing w:before="1" w:after="0"/>
        <w:ind w:left="900" w:right="107"/>
        <w:jc w:val="both"/>
        <w:rPr>
          <w:spacing w:val="-1"/>
          <w:lang w:val="fr-FR"/>
        </w:rPr>
      </w:pPr>
      <w:r>
        <w:rPr>
          <w:spacing w:val="-1"/>
          <w:lang w:val="fr-FR"/>
        </w:rPr>
        <w:t>prestations extérieures pour l'animation du GO,</w:t>
      </w:r>
    </w:p>
    <w:p w14:paraId="3C7A4ED9" w14:textId="77777777" w:rsidR="002F18CD" w:rsidRDefault="002F18CD">
      <w:pPr>
        <w:pStyle w:val="Corpsdetexte"/>
        <w:numPr>
          <w:ilvl w:val="0"/>
          <w:numId w:val="11"/>
        </w:numPr>
        <w:spacing w:before="1" w:after="0"/>
        <w:ind w:left="900" w:right="107"/>
        <w:jc w:val="both"/>
        <w:rPr>
          <w:spacing w:val="-1"/>
          <w:lang w:val="fr-FR"/>
        </w:rPr>
      </w:pPr>
      <w:r>
        <w:rPr>
          <w:spacing w:val="-1"/>
          <w:lang w:val="fr-FR"/>
        </w:rPr>
        <w:t>coûts des études nécessaires à la réalisation du projet (études de faisabilité, études dans la zone concernée, plans de développement),</w:t>
      </w:r>
    </w:p>
    <w:p w14:paraId="44216283" w14:textId="77777777" w:rsidR="002F18CD" w:rsidRDefault="002F18CD">
      <w:pPr>
        <w:pStyle w:val="Standard"/>
        <w:spacing w:before="7" w:after="0"/>
        <w:rPr>
          <w:rFonts w:ascii="Times New Roman" w:hAnsi="Times New Roman" w:cs="Times New Roman"/>
          <w:lang w:val="fr-FR"/>
        </w:rPr>
      </w:pPr>
    </w:p>
    <w:p w14:paraId="4FCD27A3" w14:textId="77777777" w:rsidR="002F18CD" w:rsidRDefault="002F18CD">
      <w:pPr>
        <w:pStyle w:val="Heading31"/>
        <w:tabs>
          <w:tab w:val="left" w:pos="2151"/>
        </w:tabs>
        <w:rPr>
          <w:lang w:val="fr-FR"/>
        </w:rPr>
      </w:pPr>
      <w:r>
        <w:rPr>
          <w:spacing w:val="-1"/>
          <w:lang w:val="fr-FR"/>
        </w:rPr>
        <w:t xml:space="preserve">9.    </w:t>
      </w:r>
      <w:r>
        <w:rPr>
          <w:spacing w:val="-1"/>
          <w:u w:val="single"/>
          <w:lang w:val="fr-FR"/>
        </w:rPr>
        <w:t>Taux</w:t>
      </w:r>
      <w:r>
        <w:rPr>
          <w:spacing w:val="-3"/>
          <w:u w:val="single"/>
          <w:lang w:val="fr-FR"/>
        </w:rPr>
        <w:t xml:space="preserve"> </w:t>
      </w:r>
      <w:r>
        <w:rPr>
          <w:spacing w:val="-1"/>
          <w:u w:val="single"/>
          <w:lang w:val="fr-FR"/>
        </w:rPr>
        <w:t>d’aide</w:t>
      </w:r>
      <w:r>
        <w:rPr>
          <w:u w:val="single"/>
          <w:lang w:val="fr-FR"/>
        </w:rPr>
        <w:t xml:space="preserve"> </w:t>
      </w:r>
      <w:r>
        <w:rPr>
          <w:spacing w:val="-1"/>
          <w:u w:val="single"/>
          <w:lang w:val="fr-FR"/>
        </w:rPr>
        <w:t>publique</w:t>
      </w:r>
      <w:r>
        <w:rPr>
          <w:spacing w:val="-2"/>
          <w:u w:val="single"/>
          <w:lang w:val="fr-FR"/>
        </w:rPr>
        <w:t xml:space="preserve"> </w:t>
      </w:r>
    </w:p>
    <w:p w14:paraId="0C766F36" w14:textId="6FE1E12B" w:rsidR="002F18CD" w:rsidRDefault="002F18CD">
      <w:pPr>
        <w:pStyle w:val="Corpsdetexte"/>
        <w:rPr>
          <w:lang w:val="fr-FR"/>
        </w:rPr>
      </w:pPr>
      <w:r>
        <w:rPr>
          <w:spacing w:val="-1"/>
          <w:lang w:val="fr-FR"/>
        </w:rPr>
        <w:t>Le</w:t>
      </w:r>
      <w:r>
        <w:rPr>
          <w:lang w:val="fr-FR"/>
        </w:rPr>
        <w:t xml:space="preserve"> </w:t>
      </w:r>
      <w:r>
        <w:rPr>
          <w:spacing w:val="-1"/>
          <w:lang w:val="fr-FR"/>
        </w:rPr>
        <w:t>taux</w:t>
      </w:r>
      <w:r>
        <w:rPr>
          <w:lang w:val="fr-FR"/>
        </w:rPr>
        <w:t xml:space="preserve"> </w:t>
      </w:r>
      <w:r>
        <w:rPr>
          <w:spacing w:val="-1"/>
          <w:lang w:val="fr-FR"/>
        </w:rPr>
        <w:t>d’aide</w:t>
      </w:r>
      <w:r>
        <w:rPr>
          <w:lang w:val="fr-FR"/>
        </w:rPr>
        <w:t xml:space="preserve"> </w:t>
      </w:r>
      <w:r>
        <w:rPr>
          <w:spacing w:val="-1"/>
          <w:lang w:val="fr-FR"/>
        </w:rPr>
        <w:t>publique</w:t>
      </w:r>
      <w:r>
        <w:rPr>
          <w:lang w:val="fr-FR"/>
        </w:rPr>
        <w:t xml:space="preserve"> </w:t>
      </w:r>
      <w:r>
        <w:rPr>
          <w:spacing w:val="-1"/>
          <w:lang w:val="fr-FR"/>
        </w:rPr>
        <w:t>sera</w:t>
      </w:r>
      <w:r>
        <w:rPr>
          <w:spacing w:val="-2"/>
          <w:lang w:val="fr-FR"/>
        </w:rPr>
        <w:t xml:space="preserve"> </w:t>
      </w:r>
      <w:r>
        <w:rPr>
          <w:lang w:val="fr-FR"/>
        </w:rPr>
        <w:t>de</w:t>
      </w:r>
      <w:r w:rsidR="003C093E">
        <w:rPr>
          <w:lang w:val="fr-FR"/>
        </w:rPr>
        <w:t xml:space="preserve"> 1</w:t>
      </w:r>
      <w:r>
        <w:rPr>
          <w:lang w:val="fr-FR"/>
        </w:rPr>
        <w:t>00</w:t>
      </w:r>
      <w:r>
        <w:rPr>
          <w:spacing w:val="-3"/>
          <w:lang w:val="fr-FR"/>
        </w:rPr>
        <w:t xml:space="preserve"> </w:t>
      </w:r>
      <w:r>
        <w:rPr>
          <w:lang w:val="fr-FR"/>
        </w:rPr>
        <w:t>%.</w:t>
      </w:r>
    </w:p>
    <w:p w14:paraId="369519AC" w14:textId="77777777" w:rsidR="002F18CD" w:rsidRDefault="002F18CD">
      <w:pPr>
        <w:pStyle w:val="Standard"/>
        <w:spacing w:before="5" w:after="0"/>
        <w:rPr>
          <w:rFonts w:ascii="Times New Roman" w:hAnsi="Times New Roman" w:cs="Times New Roman"/>
          <w:lang w:val="fr-FR"/>
        </w:rPr>
      </w:pPr>
    </w:p>
    <w:p w14:paraId="49CE7E2B" w14:textId="77777777" w:rsidR="002F18CD" w:rsidRDefault="002F18CD">
      <w:pPr>
        <w:pStyle w:val="Heading31"/>
        <w:tabs>
          <w:tab w:val="left" w:pos="2151"/>
        </w:tabs>
        <w:rPr>
          <w:lang w:val="fr-FR"/>
        </w:rPr>
      </w:pPr>
      <w:r>
        <w:rPr>
          <w:spacing w:val="-1"/>
          <w:lang w:val="fr-FR"/>
        </w:rPr>
        <w:t xml:space="preserve">10.   </w:t>
      </w:r>
      <w:r>
        <w:rPr>
          <w:spacing w:val="-1"/>
          <w:u w:val="single"/>
          <w:lang w:val="fr-FR"/>
        </w:rPr>
        <w:t>Retrait</w:t>
      </w:r>
      <w:r>
        <w:rPr>
          <w:spacing w:val="1"/>
          <w:u w:val="single"/>
          <w:lang w:val="fr-FR"/>
        </w:rPr>
        <w:t xml:space="preserve"> </w:t>
      </w:r>
      <w:r>
        <w:rPr>
          <w:spacing w:val="-1"/>
          <w:u w:val="single"/>
          <w:lang w:val="fr-FR"/>
        </w:rPr>
        <w:t>des</w:t>
      </w:r>
      <w:r>
        <w:rPr>
          <w:u w:val="single"/>
          <w:lang w:val="fr-FR"/>
        </w:rPr>
        <w:t xml:space="preserve"> </w:t>
      </w:r>
      <w:r>
        <w:rPr>
          <w:spacing w:val="-1"/>
          <w:u w:val="single"/>
          <w:lang w:val="fr-FR"/>
        </w:rPr>
        <w:t>dossiers</w:t>
      </w:r>
      <w:r>
        <w:rPr>
          <w:u w:val="single"/>
          <w:lang w:val="fr-FR"/>
        </w:rPr>
        <w:t xml:space="preserve"> </w:t>
      </w:r>
      <w:r>
        <w:rPr>
          <w:spacing w:val="-1"/>
          <w:u w:val="single"/>
          <w:lang w:val="fr-FR"/>
        </w:rPr>
        <w:t>et</w:t>
      </w:r>
      <w:r>
        <w:rPr>
          <w:spacing w:val="-2"/>
          <w:u w:val="single"/>
          <w:lang w:val="fr-FR"/>
        </w:rPr>
        <w:t xml:space="preserve"> </w:t>
      </w:r>
      <w:r>
        <w:rPr>
          <w:spacing w:val="-1"/>
          <w:u w:val="single"/>
          <w:lang w:val="fr-FR"/>
        </w:rPr>
        <w:t>dépôt</w:t>
      </w:r>
      <w:r>
        <w:rPr>
          <w:spacing w:val="1"/>
          <w:u w:val="single"/>
          <w:lang w:val="fr-FR"/>
        </w:rPr>
        <w:t xml:space="preserve"> </w:t>
      </w:r>
      <w:r>
        <w:rPr>
          <w:spacing w:val="-1"/>
          <w:u w:val="single"/>
          <w:lang w:val="fr-FR"/>
        </w:rPr>
        <w:t>des</w:t>
      </w:r>
      <w:r>
        <w:rPr>
          <w:u w:val="single"/>
          <w:lang w:val="fr-FR"/>
        </w:rPr>
        <w:t xml:space="preserve"> </w:t>
      </w:r>
      <w:r>
        <w:rPr>
          <w:spacing w:val="-1"/>
          <w:u w:val="single"/>
          <w:lang w:val="fr-FR"/>
        </w:rPr>
        <w:t>projets</w:t>
      </w:r>
    </w:p>
    <w:p w14:paraId="11CB161C" w14:textId="4E5C3966" w:rsidR="002F18CD" w:rsidRDefault="002F18CD">
      <w:pPr>
        <w:pStyle w:val="Corpsdetexte"/>
        <w:jc w:val="both"/>
        <w:rPr>
          <w:lang w:val="fr-FR"/>
        </w:rPr>
      </w:pPr>
      <w:r>
        <w:rPr>
          <w:spacing w:val="-1"/>
          <w:lang w:val="fr-FR"/>
        </w:rPr>
        <w:t xml:space="preserve">L’appel à projet est ouvert </w:t>
      </w:r>
      <w:r w:rsidR="00421D7E">
        <w:rPr>
          <w:spacing w:val="-1"/>
          <w:lang w:val="fr-FR"/>
        </w:rPr>
        <w:t>dés</w:t>
      </w:r>
      <w:r>
        <w:rPr>
          <w:spacing w:val="-1"/>
          <w:lang w:val="fr-FR"/>
        </w:rPr>
        <w:t xml:space="preserve"> publication de l’avis dans la presse</w:t>
      </w:r>
      <w:r w:rsidR="00421D7E">
        <w:rPr>
          <w:spacing w:val="-1"/>
          <w:lang w:val="fr-FR"/>
        </w:rPr>
        <w:t xml:space="preserve"> et le site </w:t>
      </w:r>
      <w:r w:rsidR="003C093E">
        <w:rPr>
          <w:spacing w:val="-1"/>
          <w:lang w:val="fr-FR"/>
        </w:rPr>
        <w:t>Intern</w:t>
      </w:r>
      <w:r w:rsidR="00421D7E">
        <w:rPr>
          <w:spacing w:val="-1"/>
          <w:lang w:val="fr-FR"/>
        </w:rPr>
        <w:t>et de la CTG</w:t>
      </w:r>
      <w:r w:rsidR="003C093E">
        <w:rPr>
          <w:spacing w:val="-1"/>
          <w:lang w:val="fr-FR"/>
        </w:rPr>
        <w:t xml:space="preserve">.  </w:t>
      </w:r>
    </w:p>
    <w:p w14:paraId="444105BE" w14:textId="77777777" w:rsidR="002F18CD" w:rsidRDefault="002F18CD">
      <w:pPr>
        <w:pStyle w:val="Corpsdetexte"/>
        <w:jc w:val="both"/>
        <w:rPr>
          <w:lang w:val="fr-FR"/>
        </w:rPr>
      </w:pPr>
      <w:r>
        <w:rPr>
          <w:b/>
          <w:bCs/>
          <w:spacing w:val="-1"/>
          <w:lang w:val="fr-FR"/>
        </w:rPr>
        <w:t>Retrait :</w:t>
      </w:r>
    </w:p>
    <w:p w14:paraId="6FD832E9" w14:textId="316391C7" w:rsidR="002F18CD" w:rsidRDefault="002F18CD" w:rsidP="00B258CE">
      <w:pPr>
        <w:pStyle w:val="Corpsdetexte"/>
        <w:jc w:val="both"/>
        <w:rPr>
          <w:lang w:val="fr-FR"/>
        </w:rPr>
      </w:pPr>
      <w:r>
        <w:rPr>
          <w:spacing w:val="-1"/>
          <w:lang w:val="fr-FR"/>
        </w:rPr>
        <w:t xml:space="preserve">L’Appel </w:t>
      </w:r>
      <w:r w:rsidR="00587F01">
        <w:rPr>
          <w:spacing w:val="-1"/>
          <w:lang w:val="fr-FR"/>
        </w:rPr>
        <w:t>à</w:t>
      </w:r>
      <w:r>
        <w:rPr>
          <w:spacing w:val="-1"/>
          <w:lang w:val="fr-FR"/>
        </w:rPr>
        <w:t xml:space="preserve"> Projet, le formulaire de demande d’aide</w:t>
      </w:r>
      <w:r w:rsidR="00587F01">
        <w:rPr>
          <w:spacing w:val="-1"/>
          <w:lang w:val="fr-FR"/>
        </w:rPr>
        <w:t xml:space="preserve"> et le modèle de convention</w:t>
      </w:r>
      <w:r w:rsidR="00B67F06">
        <w:rPr>
          <w:spacing w:val="-1"/>
          <w:lang w:val="fr-FR"/>
        </w:rPr>
        <w:t xml:space="preserve"> de préfiguration du</w:t>
      </w:r>
      <w:r w:rsidR="00587F01">
        <w:rPr>
          <w:spacing w:val="-1"/>
          <w:lang w:val="fr-FR"/>
        </w:rPr>
        <w:t xml:space="preserve"> partenariat pour le présent </w:t>
      </w:r>
      <w:r>
        <w:rPr>
          <w:spacing w:val="-1"/>
          <w:lang w:val="fr-FR"/>
        </w:rPr>
        <w:t>AAP FEADER_1611_201</w:t>
      </w:r>
      <w:r w:rsidR="00587F01">
        <w:rPr>
          <w:spacing w:val="-1"/>
          <w:lang w:val="fr-FR"/>
        </w:rPr>
        <w:t>7</w:t>
      </w:r>
      <w:r>
        <w:rPr>
          <w:spacing w:val="-1"/>
          <w:lang w:val="fr-FR"/>
        </w:rPr>
        <w:t>_01 sont disponibles ou consultables aux adresses suivantes :</w:t>
      </w:r>
    </w:p>
    <w:p w14:paraId="5425FB72" w14:textId="77777777" w:rsidR="002F18CD" w:rsidRDefault="002F18CD">
      <w:pPr>
        <w:pStyle w:val="Corpsdetexte"/>
        <w:spacing w:after="0" w:line="100" w:lineRule="atLeast"/>
        <w:ind w:left="119"/>
        <w:jc w:val="center"/>
        <w:rPr>
          <w:lang w:val="fr-FR"/>
        </w:rPr>
      </w:pPr>
      <w:r>
        <w:rPr>
          <w:b/>
          <w:bCs/>
          <w:spacing w:val="-1"/>
          <w:lang w:val="fr-FR"/>
        </w:rPr>
        <w:t>Collectivité Territoriale de Guyane, Pôle Affaires Européennes</w:t>
      </w:r>
      <w:r>
        <w:rPr>
          <w:spacing w:val="-1"/>
          <w:lang w:val="fr-FR"/>
        </w:rPr>
        <w:t>,</w:t>
      </w:r>
    </w:p>
    <w:p w14:paraId="502C2658" w14:textId="77777777" w:rsidR="002F18CD" w:rsidRDefault="002F18CD">
      <w:pPr>
        <w:pStyle w:val="Corpsdetexte"/>
        <w:spacing w:after="0" w:line="100" w:lineRule="atLeast"/>
        <w:ind w:left="119"/>
        <w:jc w:val="center"/>
        <w:rPr>
          <w:lang w:val="fr-FR"/>
        </w:rPr>
      </w:pPr>
      <w:r>
        <w:rPr>
          <w:spacing w:val="-1"/>
          <w:lang w:val="fr-FR"/>
        </w:rPr>
        <w:t>Les Verrières de la Madeleine, 2260 route de la Madeleine</w:t>
      </w:r>
    </w:p>
    <w:p w14:paraId="48C7E751" w14:textId="77777777" w:rsidR="002F18CD" w:rsidRDefault="002F18CD">
      <w:pPr>
        <w:pStyle w:val="Corpsdetexte"/>
        <w:spacing w:after="0" w:line="100" w:lineRule="atLeast"/>
        <w:ind w:left="119"/>
        <w:jc w:val="center"/>
        <w:rPr>
          <w:lang w:val="fr-FR"/>
        </w:rPr>
      </w:pPr>
      <w:r>
        <w:rPr>
          <w:spacing w:val="-1"/>
          <w:lang w:val="fr-FR"/>
        </w:rPr>
        <w:t>97300 CAYENNE</w:t>
      </w:r>
    </w:p>
    <w:p w14:paraId="3801F71A" w14:textId="603559B5" w:rsidR="002F18CD" w:rsidRDefault="002F18CD">
      <w:pPr>
        <w:pStyle w:val="Corpsdetexte"/>
        <w:spacing w:after="0" w:line="100" w:lineRule="atLeast"/>
        <w:ind w:left="119"/>
        <w:jc w:val="center"/>
        <w:rPr>
          <w:lang w:val="fr-FR"/>
        </w:rPr>
      </w:pPr>
      <w:r>
        <w:rPr>
          <w:b/>
          <w:bCs/>
          <w:spacing w:val="-1"/>
          <w:lang w:val="fr-FR"/>
        </w:rPr>
        <w:t>FEADER_AAP_Mesure16@ctguyane.fr</w:t>
      </w:r>
    </w:p>
    <w:p w14:paraId="3E7170C5" w14:textId="44DD2AA7" w:rsidR="002F18CD" w:rsidRDefault="00615665">
      <w:pPr>
        <w:pStyle w:val="Corpsdetexte"/>
        <w:spacing w:after="0" w:line="100" w:lineRule="atLeast"/>
        <w:ind w:left="119"/>
        <w:jc w:val="center"/>
        <w:rPr>
          <w:lang w:val="fr-FR"/>
        </w:rPr>
      </w:pPr>
      <w:hyperlink r:id="rId15" w:history="1">
        <w:r w:rsidR="00051F5A" w:rsidRPr="00051F5A">
          <w:rPr>
            <w:rStyle w:val="Lienhypertexte"/>
            <w:rFonts w:ascii="Calibri" w:hAnsi="Calibri" w:cs="Calibri"/>
            <w:spacing w:val="-1"/>
            <w:lang w:val="fr-FR"/>
          </w:rPr>
          <w:t>www.europe-guyane.fr</w:t>
        </w:r>
      </w:hyperlink>
      <w:r w:rsidR="00051F5A" w:rsidRPr="00051F5A">
        <w:rPr>
          <w:lang w:val="fr-FR"/>
        </w:rPr>
        <w:t xml:space="preserve"> </w:t>
      </w:r>
      <w:r w:rsidR="002F18CD">
        <w:rPr>
          <w:spacing w:val="-1"/>
          <w:lang w:val="fr-FR"/>
        </w:rPr>
        <w:t xml:space="preserve">ou </w:t>
      </w:r>
      <w:hyperlink r:id="rId16" w:history="1">
        <w:r w:rsidR="00051F5A" w:rsidRPr="00EE10B0">
          <w:rPr>
            <w:rStyle w:val="Lienhypertexte"/>
            <w:rFonts w:ascii="Calibri" w:hAnsi="Calibri" w:cs="Calibri"/>
            <w:spacing w:val="-1"/>
            <w:lang w:val="fr-FR"/>
          </w:rPr>
          <w:t>www.ctguyane.fr</w:t>
        </w:r>
      </w:hyperlink>
      <w:r w:rsidR="00051F5A">
        <w:rPr>
          <w:spacing w:val="-1"/>
          <w:lang w:val="fr-FR"/>
        </w:rPr>
        <w:t xml:space="preserve"> </w:t>
      </w:r>
    </w:p>
    <w:p w14:paraId="24840A90" w14:textId="77777777" w:rsidR="00587F01" w:rsidRDefault="00587F01">
      <w:pPr>
        <w:pStyle w:val="Corpsdetexte"/>
        <w:ind w:left="0"/>
        <w:jc w:val="both"/>
        <w:rPr>
          <w:b/>
          <w:bCs/>
          <w:spacing w:val="-1"/>
          <w:lang w:val="fr-FR"/>
        </w:rPr>
      </w:pPr>
    </w:p>
    <w:p w14:paraId="7AFAF1F1" w14:textId="77777777" w:rsidR="002F18CD" w:rsidRDefault="002F18CD">
      <w:pPr>
        <w:pStyle w:val="Corpsdetexte"/>
        <w:ind w:left="0"/>
        <w:jc w:val="both"/>
        <w:rPr>
          <w:lang w:val="fr-FR"/>
        </w:rPr>
      </w:pPr>
      <w:r>
        <w:rPr>
          <w:b/>
          <w:bCs/>
          <w:spacing w:val="-1"/>
          <w:lang w:val="fr-FR"/>
        </w:rPr>
        <w:t>Dépôt :</w:t>
      </w:r>
    </w:p>
    <w:p w14:paraId="08209600" w14:textId="364AE709" w:rsidR="002F18CD" w:rsidRDefault="002F18CD">
      <w:pPr>
        <w:pStyle w:val="Standard"/>
        <w:ind w:right="86"/>
        <w:jc w:val="both"/>
        <w:rPr>
          <w:rFonts w:ascii="Times New Roman" w:hAnsi="Times New Roman" w:cs="Times New Roman"/>
          <w:lang w:val="fr-FR"/>
        </w:rPr>
      </w:pPr>
      <w:r>
        <w:rPr>
          <w:spacing w:val="-1"/>
          <w:lang w:val="fr-FR"/>
        </w:rPr>
        <w:t xml:space="preserve">Les réponses, format papier </w:t>
      </w:r>
      <w:r>
        <w:rPr>
          <w:b/>
          <w:bCs/>
          <w:spacing w:val="-1"/>
          <w:u w:val="single"/>
          <w:lang w:val="fr-FR"/>
        </w:rPr>
        <w:t>et</w:t>
      </w:r>
      <w:r>
        <w:rPr>
          <w:spacing w:val="-1"/>
          <w:lang w:val="fr-FR"/>
        </w:rPr>
        <w:t xml:space="preserve"> numérique (</w:t>
      </w:r>
      <w:r w:rsidR="00FC6A39">
        <w:rPr>
          <w:spacing w:val="-1"/>
          <w:lang w:val="fr-FR"/>
        </w:rPr>
        <w:t>clé USB</w:t>
      </w:r>
      <w:r>
        <w:rPr>
          <w:spacing w:val="-1"/>
          <w:lang w:val="fr-FR"/>
        </w:rPr>
        <w:t xml:space="preserve"> ou mail</w:t>
      </w:r>
      <w:r w:rsidR="00FC6A39">
        <w:rPr>
          <w:spacing w:val="-1"/>
          <w:lang w:val="fr-FR"/>
        </w:rPr>
        <w:t xml:space="preserve"> en versions Pdf et traitement de texte</w:t>
      </w:r>
      <w:r>
        <w:rPr>
          <w:spacing w:val="-1"/>
          <w:lang w:val="fr-FR"/>
        </w:rPr>
        <w:t>), doivent parvenir, au plus tard le</w:t>
      </w:r>
      <w:r w:rsidR="00E85812">
        <w:rPr>
          <w:spacing w:val="-1"/>
          <w:lang w:val="fr-FR"/>
        </w:rPr>
        <w:t xml:space="preserve"> vendredi</w:t>
      </w:r>
      <w:r>
        <w:rPr>
          <w:spacing w:val="-1"/>
          <w:lang w:val="fr-FR"/>
        </w:rPr>
        <w:t xml:space="preserve"> </w:t>
      </w:r>
      <w:r w:rsidR="00E85812">
        <w:rPr>
          <w:spacing w:val="-1"/>
          <w:shd w:val="clear" w:color="auto" w:fill="FFFF00"/>
          <w:lang w:val="fr-FR"/>
        </w:rPr>
        <w:t>29 septembre 2017</w:t>
      </w:r>
      <w:r>
        <w:rPr>
          <w:spacing w:val="-1"/>
          <w:lang w:val="fr-FR"/>
        </w:rPr>
        <w:t xml:space="preserve"> à 12h00, avec la référence FEADER_16</w:t>
      </w:r>
      <w:r w:rsidR="00587F01">
        <w:rPr>
          <w:spacing w:val="-1"/>
          <w:lang w:val="fr-FR"/>
        </w:rPr>
        <w:t>1</w:t>
      </w:r>
      <w:r>
        <w:rPr>
          <w:spacing w:val="-1"/>
          <w:lang w:val="fr-FR"/>
        </w:rPr>
        <w:t>1_201</w:t>
      </w:r>
      <w:r w:rsidR="00587F01">
        <w:rPr>
          <w:spacing w:val="-1"/>
          <w:lang w:val="fr-FR"/>
        </w:rPr>
        <w:t>7</w:t>
      </w:r>
      <w:r>
        <w:rPr>
          <w:spacing w:val="-1"/>
          <w:lang w:val="fr-FR"/>
        </w:rPr>
        <w:t>_01  à la :</w:t>
      </w:r>
    </w:p>
    <w:p w14:paraId="652743C2" w14:textId="77777777" w:rsidR="002F18CD" w:rsidRDefault="002F18CD">
      <w:pPr>
        <w:pStyle w:val="Corpsdetexte"/>
        <w:spacing w:after="0" w:line="100" w:lineRule="atLeast"/>
        <w:ind w:left="119"/>
        <w:jc w:val="center"/>
        <w:rPr>
          <w:b/>
          <w:bCs/>
          <w:spacing w:val="-1"/>
          <w:lang w:val="fr-FR"/>
        </w:rPr>
      </w:pPr>
      <w:r>
        <w:rPr>
          <w:b/>
          <w:bCs/>
          <w:spacing w:val="-1"/>
          <w:lang w:val="fr-FR"/>
        </w:rPr>
        <w:t>DIRECTION DE L’ALIMENTATION, DE L’AGRICULTURE ET DE LA FORET DE GUYANE (DAAF)</w:t>
      </w:r>
    </w:p>
    <w:p w14:paraId="2E5F4770" w14:textId="77777777" w:rsidR="002F18CD" w:rsidRDefault="002F18CD">
      <w:pPr>
        <w:pStyle w:val="Corpsdetexte"/>
        <w:spacing w:after="0" w:line="100" w:lineRule="atLeast"/>
        <w:ind w:left="119"/>
        <w:jc w:val="center"/>
        <w:rPr>
          <w:b/>
          <w:bCs/>
          <w:spacing w:val="-1"/>
          <w:lang w:val="fr-FR"/>
        </w:rPr>
      </w:pPr>
      <w:r>
        <w:rPr>
          <w:b/>
          <w:bCs/>
          <w:spacing w:val="-1"/>
          <w:lang w:val="fr-FR"/>
        </w:rPr>
        <w:t>sfeaf.daaf973@agriculture.gouv.fr</w:t>
      </w:r>
    </w:p>
    <w:p w14:paraId="184464FD" w14:textId="77777777" w:rsidR="002F18CD" w:rsidRDefault="002F18CD">
      <w:pPr>
        <w:pStyle w:val="Corpsdetexte"/>
        <w:spacing w:after="0" w:line="100" w:lineRule="atLeast"/>
        <w:ind w:left="119"/>
        <w:jc w:val="center"/>
        <w:rPr>
          <w:spacing w:val="-1"/>
          <w:lang w:val="fr-FR"/>
        </w:rPr>
      </w:pPr>
      <w:r>
        <w:rPr>
          <w:spacing w:val="-1"/>
          <w:lang w:val="fr-FR"/>
        </w:rPr>
        <w:t>BP 5002 , Parc Rebard</w:t>
      </w:r>
    </w:p>
    <w:p w14:paraId="12E2F476" w14:textId="77777777" w:rsidR="002F18CD" w:rsidRDefault="002F18CD">
      <w:pPr>
        <w:pStyle w:val="Corpsdetexte"/>
        <w:spacing w:after="0" w:line="100" w:lineRule="atLeast"/>
        <w:ind w:left="119"/>
        <w:jc w:val="center"/>
        <w:rPr>
          <w:spacing w:val="-1"/>
          <w:lang w:val="fr-FR"/>
        </w:rPr>
      </w:pPr>
      <w:r>
        <w:rPr>
          <w:spacing w:val="-1"/>
          <w:lang w:val="fr-FR"/>
        </w:rPr>
        <w:t>97305 CAYENNE CEDEX</w:t>
      </w:r>
    </w:p>
    <w:p w14:paraId="675E201F" w14:textId="49448DD7" w:rsidR="002F18CD" w:rsidRDefault="002F18CD">
      <w:pPr>
        <w:pStyle w:val="Corpsdetexte"/>
        <w:spacing w:after="0" w:line="100" w:lineRule="atLeast"/>
        <w:ind w:left="119"/>
        <w:jc w:val="center"/>
        <w:rPr>
          <w:b/>
          <w:bCs/>
          <w:spacing w:val="-1"/>
          <w:lang w:val="fr-FR"/>
        </w:rPr>
      </w:pPr>
    </w:p>
    <w:p w14:paraId="105CB3A7" w14:textId="4E99FB11" w:rsidR="002F18CD" w:rsidRPr="00224C82" w:rsidRDefault="002F18CD" w:rsidP="00224C82">
      <w:pPr>
        <w:pStyle w:val="Standard"/>
        <w:ind w:right="86"/>
        <w:jc w:val="both"/>
        <w:rPr>
          <w:spacing w:val="-1"/>
          <w:lang w:val="fr-FR"/>
        </w:rPr>
      </w:pPr>
      <w:r w:rsidRPr="00224C82">
        <w:rPr>
          <w:spacing w:val="-1"/>
          <w:lang w:val="fr-FR"/>
        </w:rPr>
        <w:t xml:space="preserve">Le dépôt de fichiers informatiques se fait au même lieu (cf. ci-avant) ou par courrier électronique </w:t>
      </w:r>
      <w:r w:rsidR="00E85812" w:rsidRPr="00224C82">
        <w:rPr>
          <w:spacing w:val="-1"/>
          <w:lang w:val="fr-FR"/>
        </w:rPr>
        <w:t xml:space="preserve">aux </w:t>
      </w:r>
      <w:r w:rsidRPr="00224C82">
        <w:rPr>
          <w:spacing w:val="-1"/>
          <w:lang w:val="fr-FR"/>
        </w:rPr>
        <w:t>adresse</w:t>
      </w:r>
      <w:r w:rsidR="00E85812" w:rsidRPr="00224C82">
        <w:rPr>
          <w:spacing w:val="-1"/>
          <w:lang w:val="fr-FR"/>
        </w:rPr>
        <w:t>s</w:t>
      </w:r>
      <w:r w:rsidRPr="00224C82">
        <w:rPr>
          <w:spacing w:val="-1"/>
          <w:lang w:val="fr-FR"/>
        </w:rPr>
        <w:t xml:space="preserve"> :  </w:t>
      </w:r>
    </w:p>
    <w:p w14:paraId="1C155660" w14:textId="77777777" w:rsidR="00E85812" w:rsidRDefault="00E85812" w:rsidP="00E85812">
      <w:pPr>
        <w:pStyle w:val="Corpsdetexte"/>
        <w:spacing w:after="0" w:line="100" w:lineRule="atLeast"/>
        <w:ind w:left="119"/>
        <w:jc w:val="center"/>
        <w:rPr>
          <w:lang w:val="fr-FR"/>
        </w:rPr>
      </w:pPr>
      <w:r>
        <w:rPr>
          <w:b/>
          <w:bCs/>
          <w:spacing w:val="-1"/>
          <w:lang w:val="fr-FR"/>
        </w:rPr>
        <w:t>FEADER_AAP_Mesure16@ctguyane.fr</w:t>
      </w:r>
    </w:p>
    <w:p w14:paraId="4F64D8D2" w14:textId="77777777" w:rsidR="002F18CD" w:rsidRDefault="002F18CD">
      <w:pPr>
        <w:pStyle w:val="Corpsdetexte"/>
        <w:spacing w:after="0" w:line="100" w:lineRule="atLeast"/>
        <w:ind w:left="119"/>
        <w:jc w:val="center"/>
        <w:rPr>
          <w:b/>
          <w:bCs/>
          <w:spacing w:val="-1"/>
          <w:lang w:val="fr-FR"/>
        </w:rPr>
      </w:pPr>
    </w:p>
    <w:p w14:paraId="6ADED13E" w14:textId="6B4768B2" w:rsidR="002F18CD" w:rsidRDefault="002F18CD">
      <w:pPr>
        <w:pStyle w:val="Corpsdetexte"/>
        <w:spacing w:after="0" w:line="100" w:lineRule="atLeast"/>
        <w:ind w:left="119"/>
        <w:jc w:val="center"/>
        <w:rPr>
          <w:b/>
          <w:bCs/>
          <w:spacing w:val="-1"/>
          <w:lang w:val="fr-FR"/>
        </w:rPr>
      </w:pPr>
      <w:r>
        <w:rPr>
          <w:b/>
          <w:bCs/>
          <w:spacing w:val="-1"/>
          <w:lang w:val="fr-FR"/>
        </w:rPr>
        <w:t xml:space="preserve">sfeaf.daaf973@agriculture.gouv.fr </w:t>
      </w:r>
    </w:p>
    <w:p w14:paraId="010E3961" w14:textId="77777777" w:rsidR="002F18CD" w:rsidRDefault="002F18CD">
      <w:pPr>
        <w:pStyle w:val="Corpsdetexte"/>
        <w:spacing w:after="0" w:line="100" w:lineRule="atLeast"/>
        <w:ind w:left="119"/>
        <w:jc w:val="center"/>
        <w:rPr>
          <w:b/>
          <w:bCs/>
          <w:spacing w:val="-1"/>
          <w:lang w:val="fr-FR"/>
        </w:rPr>
      </w:pPr>
    </w:p>
    <w:p w14:paraId="19BBE979" w14:textId="77777777" w:rsidR="002F18CD" w:rsidRDefault="002F18CD">
      <w:pPr>
        <w:pStyle w:val="Corpsdetexte"/>
        <w:spacing w:after="0" w:line="100" w:lineRule="atLeast"/>
        <w:ind w:left="119"/>
        <w:jc w:val="center"/>
        <w:rPr>
          <w:spacing w:val="-1"/>
          <w:lang w:val="fr-FR"/>
        </w:rPr>
      </w:pPr>
      <w:r>
        <w:rPr>
          <w:spacing w:val="-1"/>
          <w:lang w:val="fr-FR"/>
        </w:rPr>
        <w:t>avec copie aux adresses suivantes :</w:t>
      </w:r>
    </w:p>
    <w:p w14:paraId="5420FC16" w14:textId="77777777" w:rsidR="002F18CD" w:rsidRDefault="002F18CD">
      <w:pPr>
        <w:pStyle w:val="Corpsdetexte"/>
        <w:spacing w:after="0" w:line="100" w:lineRule="atLeast"/>
        <w:ind w:left="119"/>
        <w:jc w:val="center"/>
        <w:rPr>
          <w:spacing w:val="-1"/>
          <w:lang w:val="fr-FR"/>
        </w:rPr>
      </w:pPr>
      <w:r>
        <w:rPr>
          <w:spacing w:val="-1"/>
          <w:lang w:val="fr-FR"/>
        </w:rPr>
        <w:t>florent.rollet@agriculture.gouv.fr</w:t>
      </w:r>
    </w:p>
    <w:p w14:paraId="1073B20F" w14:textId="77777777" w:rsidR="002F18CD" w:rsidRDefault="002F18CD">
      <w:pPr>
        <w:pStyle w:val="Corpsdetexte"/>
        <w:spacing w:after="0" w:line="100" w:lineRule="atLeast"/>
        <w:ind w:left="119"/>
        <w:jc w:val="center"/>
        <w:rPr>
          <w:spacing w:val="-1"/>
          <w:lang w:val="fr-FR"/>
        </w:rPr>
      </w:pPr>
      <w:r>
        <w:rPr>
          <w:spacing w:val="-1"/>
          <w:lang w:val="fr-FR"/>
        </w:rPr>
        <w:t>bernard.lyonnaz-perroux@agriculture.gouv.fr</w:t>
      </w:r>
    </w:p>
    <w:p w14:paraId="4182A9AA" w14:textId="77777777" w:rsidR="002F18CD" w:rsidRDefault="00615665">
      <w:pPr>
        <w:pStyle w:val="Corpsdetexte"/>
        <w:spacing w:after="0" w:line="100" w:lineRule="atLeast"/>
        <w:ind w:left="119"/>
        <w:jc w:val="center"/>
        <w:rPr>
          <w:spacing w:val="-1"/>
          <w:lang w:val="fr-FR"/>
        </w:rPr>
      </w:pPr>
      <w:hyperlink r:id="rId17" w:history="1">
        <w:r w:rsidR="002F18CD">
          <w:rPr>
            <w:rFonts w:eastAsia="MS Mincho"/>
            <w:lang w:val="fr-FR"/>
          </w:rPr>
          <w:t>louis.belveze@agriculture.gouv.fr</w:t>
        </w:r>
      </w:hyperlink>
    </w:p>
    <w:p w14:paraId="4CB3ABC9" w14:textId="77777777" w:rsidR="002F18CD" w:rsidRDefault="002F18CD">
      <w:pPr>
        <w:pStyle w:val="Corpsdetexte"/>
        <w:spacing w:after="0" w:line="100" w:lineRule="atLeast"/>
        <w:ind w:left="119"/>
        <w:jc w:val="center"/>
        <w:rPr>
          <w:spacing w:val="-1"/>
          <w:lang w:val="fr-FR"/>
        </w:rPr>
      </w:pPr>
      <w:r>
        <w:rPr>
          <w:spacing w:val="-1"/>
          <w:lang w:val="fr-FR"/>
        </w:rPr>
        <w:t>vania.de-jesus@agriculture.gouv.fr</w:t>
      </w:r>
    </w:p>
    <w:p w14:paraId="4C57B6B3" w14:textId="632F69ED" w:rsidR="00413902" w:rsidRPr="00B258CE" w:rsidRDefault="00413902">
      <w:pPr>
        <w:pStyle w:val="Corpsdetexte"/>
        <w:spacing w:after="0" w:line="100" w:lineRule="atLeast"/>
        <w:ind w:left="119"/>
        <w:jc w:val="center"/>
        <w:rPr>
          <w:rFonts w:ascii="Helv" w:hAnsi="Helv" w:cs="Helv"/>
          <w:color w:val="000000"/>
          <w:sz w:val="18"/>
          <w:szCs w:val="18"/>
          <w:lang w:val="fr-FR"/>
        </w:rPr>
      </w:pPr>
    </w:p>
    <w:p w14:paraId="44AD071B" w14:textId="77777777" w:rsidR="002F18CD" w:rsidRDefault="002F18CD">
      <w:pPr>
        <w:pStyle w:val="Corpsdetexte"/>
        <w:jc w:val="both"/>
        <w:rPr>
          <w:lang w:val="fr-FR"/>
        </w:rPr>
      </w:pPr>
      <w:r>
        <w:rPr>
          <w:spacing w:val="-1"/>
          <w:lang w:val="fr-FR"/>
        </w:rPr>
        <w:t>Le dossier de réponse doit comprendre :</w:t>
      </w:r>
    </w:p>
    <w:p w14:paraId="31D2F7A1" w14:textId="623D9820" w:rsidR="007B4347" w:rsidRPr="00B258CE" w:rsidRDefault="002F18CD">
      <w:pPr>
        <w:pStyle w:val="Corpsdetexte"/>
        <w:numPr>
          <w:ilvl w:val="0"/>
          <w:numId w:val="13"/>
        </w:numPr>
        <w:jc w:val="both"/>
        <w:rPr>
          <w:lang w:val="fr-FR"/>
        </w:rPr>
      </w:pPr>
      <w:r>
        <w:rPr>
          <w:spacing w:val="-1"/>
          <w:lang w:val="fr-FR"/>
        </w:rPr>
        <w:t>le formulaire de demande d’aide original daté et signé du représentant légal,</w:t>
      </w:r>
    </w:p>
    <w:p w14:paraId="55FBBA16" w14:textId="7001E03C" w:rsidR="00413902" w:rsidRPr="00B258CE" w:rsidRDefault="007B4347" w:rsidP="00B258CE">
      <w:pPr>
        <w:pStyle w:val="Corpsdetexte"/>
        <w:numPr>
          <w:ilvl w:val="0"/>
          <w:numId w:val="13"/>
        </w:numPr>
        <w:jc w:val="both"/>
        <w:rPr>
          <w:lang w:val="fr-FR"/>
        </w:rPr>
      </w:pPr>
      <w:r w:rsidRPr="00B258CE">
        <w:rPr>
          <w:spacing w:val="-1"/>
          <w:lang w:val="fr-FR"/>
        </w:rPr>
        <w:t xml:space="preserve">la convention </w:t>
      </w:r>
      <w:r w:rsidR="00B67F06">
        <w:rPr>
          <w:spacing w:val="-1"/>
          <w:lang w:val="fr-FR"/>
        </w:rPr>
        <w:t xml:space="preserve">de préfiguration </w:t>
      </w:r>
      <w:r w:rsidR="00B67F06" w:rsidRPr="00B258CE">
        <w:rPr>
          <w:spacing w:val="-1"/>
          <w:lang w:val="fr-FR"/>
        </w:rPr>
        <w:t>du</w:t>
      </w:r>
      <w:r w:rsidRPr="00B258CE">
        <w:rPr>
          <w:spacing w:val="-1"/>
          <w:lang w:val="fr-FR"/>
        </w:rPr>
        <w:t xml:space="preserve"> partenariat</w:t>
      </w:r>
      <w:r>
        <w:rPr>
          <w:spacing w:val="-1"/>
          <w:lang w:val="fr-FR"/>
        </w:rPr>
        <w:t>.</w:t>
      </w:r>
      <w:r w:rsidRPr="00B258CE">
        <w:rPr>
          <w:spacing w:val="-1"/>
          <w:lang w:val="fr-FR"/>
        </w:rPr>
        <w:t xml:space="preserve"> </w:t>
      </w:r>
    </w:p>
    <w:p w14:paraId="351EC88B" w14:textId="77777777" w:rsidR="002F18CD" w:rsidRDefault="002F18CD">
      <w:pPr>
        <w:pStyle w:val="Corpsdetexte"/>
        <w:jc w:val="both"/>
        <w:rPr>
          <w:lang w:val="fr-FR"/>
        </w:rPr>
      </w:pPr>
    </w:p>
    <w:p w14:paraId="79003B35" w14:textId="125AFE4D" w:rsidR="002F18CD" w:rsidRDefault="002F18CD">
      <w:pPr>
        <w:pStyle w:val="Corpsdetexte"/>
        <w:jc w:val="both"/>
        <w:rPr>
          <w:lang w:val="fr-FR"/>
        </w:rPr>
      </w:pPr>
      <w:r>
        <w:rPr>
          <w:spacing w:val="-1"/>
          <w:lang w:val="fr-FR"/>
        </w:rPr>
        <w:t>L</w:t>
      </w:r>
      <w:r w:rsidR="007B4347">
        <w:rPr>
          <w:spacing w:val="-1"/>
          <w:lang w:val="fr-FR"/>
        </w:rPr>
        <w:t xml:space="preserve">e service instructeur (DAAF) </w:t>
      </w:r>
      <w:r>
        <w:rPr>
          <w:spacing w:val="-1"/>
          <w:lang w:val="fr-FR"/>
        </w:rPr>
        <w:t xml:space="preserve">délivrera un accusé de réception de la demande d’aide. </w:t>
      </w:r>
    </w:p>
    <w:p w14:paraId="18EC61BC" w14:textId="77777777" w:rsidR="002F18CD" w:rsidRDefault="002F18CD">
      <w:pPr>
        <w:pStyle w:val="Corpsdetexte"/>
        <w:jc w:val="both"/>
        <w:rPr>
          <w:lang w:val="fr-FR"/>
        </w:rPr>
      </w:pPr>
      <w:r>
        <w:rPr>
          <w:spacing w:val="-1"/>
          <w:u w:val="single"/>
          <w:lang w:val="fr-FR"/>
        </w:rPr>
        <w:t>Attention :</w:t>
      </w:r>
      <w:r>
        <w:rPr>
          <w:spacing w:val="-1"/>
          <w:lang w:val="fr-FR"/>
        </w:rPr>
        <w:t xml:space="preserve"> l’accusé de réception de la demande d’aide ne vaut en aucun cas engagement de l’attribution d’une subvention.</w:t>
      </w:r>
    </w:p>
    <w:p w14:paraId="7D355577" w14:textId="77777777" w:rsidR="00E8763F" w:rsidRDefault="00E8763F">
      <w:pPr>
        <w:pStyle w:val="Heading31"/>
        <w:tabs>
          <w:tab w:val="left" w:pos="1178"/>
        </w:tabs>
        <w:ind w:hanging="118"/>
        <w:rPr>
          <w:spacing w:val="-1"/>
          <w:lang w:val="fr-FR"/>
        </w:rPr>
      </w:pPr>
    </w:p>
    <w:p w14:paraId="7D9AB1E0" w14:textId="2F3E1EEE" w:rsidR="002F18CD" w:rsidRDefault="002F18CD">
      <w:pPr>
        <w:pStyle w:val="Heading31"/>
        <w:tabs>
          <w:tab w:val="left" w:pos="1178"/>
        </w:tabs>
        <w:ind w:hanging="118"/>
        <w:rPr>
          <w:lang w:val="fr-FR"/>
        </w:rPr>
      </w:pPr>
      <w:r>
        <w:rPr>
          <w:spacing w:val="-1"/>
          <w:lang w:val="fr-FR"/>
        </w:rPr>
        <w:t xml:space="preserve">11.    </w:t>
      </w:r>
      <w:r>
        <w:rPr>
          <w:spacing w:val="-1"/>
          <w:u w:val="single"/>
          <w:lang w:val="fr-FR"/>
        </w:rPr>
        <w:t>Examen de</w:t>
      </w:r>
      <w:r>
        <w:rPr>
          <w:spacing w:val="-2"/>
          <w:u w:val="single"/>
          <w:lang w:val="fr-FR"/>
        </w:rPr>
        <w:t xml:space="preserve"> </w:t>
      </w:r>
      <w:r>
        <w:rPr>
          <w:spacing w:val="-1"/>
          <w:u w:val="single"/>
          <w:lang w:val="fr-FR"/>
        </w:rPr>
        <w:t>l’éligibilité</w:t>
      </w:r>
      <w:r>
        <w:rPr>
          <w:spacing w:val="-2"/>
          <w:u w:val="single"/>
          <w:lang w:val="fr-FR"/>
        </w:rPr>
        <w:t xml:space="preserve"> </w:t>
      </w:r>
      <w:r>
        <w:rPr>
          <w:spacing w:val="-1"/>
          <w:u w:val="single"/>
          <w:lang w:val="fr-FR"/>
        </w:rPr>
        <w:t>des</w:t>
      </w:r>
      <w:r>
        <w:rPr>
          <w:u w:val="single"/>
          <w:lang w:val="fr-FR"/>
        </w:rPr>
        <w:t xml:space="preserve"> </w:t>
      </w:r>
      <w:r>
        <w:rPr>
          <w:spacing w:val="-1"/>
          <w:u w:val="single"/>
          <w:lang w:val="fr-FR"/>
        </w:rPr>
        <w:t>candidats</w:t>
      </w:r>
      <w:r>
        <w:rPr>
          <w:u w:val="single"/>
          <w:lang w:val="fr-FR"/>
        </w:rPr>
        <w:t xml:space="preserve"> </w:t>
      </w:r>
    </w:p>
    <w:p w14:paraId="32A6D955" w14:textId="77777777" w:rsidR="002F18CD" w:rsidRDefault="002F18CD">
      <w:pPr>
        <w:pStyle w:val="Corpsdetexte"/>
        <w:ind w:right="128"/>
        <w:jc w:val="both"/>
        <w:rPr>
          <w:lang w:val="fr-FR"/>
        </w:rPr>
      </w:pPr>
      <w:r>
        <w:rPr>
          <w:spacing w:val="-1"/>
          <w:lang w:val="fr-FR"/>
        </w:rPr>
        <w:t>Le service instructeur examinera l’éligibilité du demandeur sur la base des conditions d’admissibilité (paragraphe 6) via le formulaire de demande d’aide.</w:t>
      </w:r>
    </w:p>
    <w:p w14:paraId="45EC6E91" w14:textId="77777777" w:rsidR="002F18CD" w:rsidRDefault="002F18CD">
      <w:pPr>
        <w:pStyle w:val="Corpsdetexte"/>
        <w:ind w:left="138" w:right="128"/>
        <w:rPr>
          <w:lang w:val="fr-FR"/>
        </w:rPr>
      </w:pPr>
    </w:p>
    <w:p w14:paraId="1A5A7E9B" w14:textId="77777777" w:rsidR="002F18CD" w:rsidRDefault="002F18CD">
      <w:pPr>
        <w:pStyle w:val="Heading31"/>
        <w:tabs>
          <w:tab w:val="left" w:pos="1178"/>
        </w:tabs>
        <w:spacing w:line="500" w:lineRule="atLeast"/>
        <w:ind w:right="22" w:hanging="118"/>
        <w:rPr>
          <w:lang w:val="fr-FR"/>
        </w:rPr>
      </w:pPr>
      <w:r>
        <w:rPr>
          <w:spacing w:val="-1"/>
          <w:lang w:val="fr-FR"/>
        </w:rPr>
        <w:t xml:space="preserve">12.   </w:t>
      </w:r>
      <w:r>
        <w:rPr>
          <w:spacing w:val="-1"/>
          <w:u w:val="single"/>
          <w:lang w:val="fr-FR"/>
        </w:rPr>
        <w:t>Sélection des</w:t>
      </w:r>
      <w:r>
        <w:rPr>
          <w:u w:val="single"/>
          <w:lang w:val="fr-FR"/>
        </w:rPr>
        <w:t xml:space="preserve"> </w:t>
      </w:r>
      <w:r>
        <w:rPr>
          <w:spacing w:val="-1"/>
          <w:u w:val="single"/>
          <w:lang w:val="fr-FR"/>
        </w:rPr>
        <w:t>projets</w:t>
      </w:r>
      <w:r>
        <w:rPr>
          <w:spacing w:val="27"/>
          <w:u w:val="single"/>
          <w:lang w:val="fr-FR"/>
        </w:rPr>
        <w:t xml:space="preserve"> </w:t>
      </w:r>
    </w:p>
    <w:p w14:paraId="1CB7B031" w14:textId="10B75A4C" w:rsidR="002F18CD" w:rsidRPr="00B258CE" w:rsidRDefault="002F18CD" w:rsidP="00D40FFF">
      <w:pPr>
        <w:pStyle w:val="Corpsdetexte"/>
        <w:ind w:right="128"/>
        <w:jc w:val="both"/>
        <w:rPr>
          <w:spacing w:val="-1"/>
          <w:lang w:val="fr-FR"/>
        </w:rPr>
      </w:pPr>
      <w:r>
        <w:rPr>
          <w:spacing w:val="-1"/>
          <w:lang w:val="fr-FR"/>
        </w:rPr>
        <w:t xml:space="preserve">Le Comité </w:t>
      </w:r>
      <w:r w:rsidR="00D40FFF">
        <w:rPr>
          <w:spacing w:val="-1"/>
          <w:lang w:val="fr-FR"/>
        </w:rPr>
        <w:t>Technique</w:t>
      </w:r>
      <w:r>
        <w:rPr>
          <w:spacing w:val="-1"/>
          <w:lang w:val="fr-FR"/>
        </w:rPr>
        <w:t xml:space="preserve"> composé de </w:t>
      </w:r>
      <w:r w:rsidR="00D40FFF">
        <w:rPr>
          <w:spacing w:val="-1"/>
          <w:lang w:val="fr-FR"/>
        </w:rPr>
        <w:t xml:space="preserve">la CTG et de la DAAF </w:t>
      </w:r>
      <w:r>
        <w:rPr>
          <w:spacing w:val="-1"/>
          <w:lang w:val="fr-FR"/>
        </w:rPr>
        <w:t>évaluera la pertinence technique du dossier sur la base du formulaire de réponse à l’Appel à Projet.</w:t>
      </w:r>
      <w:r w:rsidR="005A570E">
        <w:rPr>
          <w:spacing w:val="-1"/>
          <w:lang w:val="fr-FR"/>
        </w:rPr>
        <w:t xml:space="preserve"> Ce comité technique pourra être étendu à toute structure dont l’expertise s’avérerait nécessaire pour l’évaluation des projets</w:t>
      </w:r>
      <w:r w:rsidR="004B0245">
        <w:rPr>
          <w:spacing w:val="-1"/>
          <w:lang w:val="fr-FR"/>
        </w:rPr>
        <w:t>.</w:t>
      </w:r>
    </w:p>
    <w:p w14:paraId="648F3FF0" w14:textId="650FD8AB" w:rsidR="00CE54C2" w:rsidRPr="00B258CE" w:rsidRDefault="00CE54C2" w:rsidP="00B258CE">
      <w:pPr>
        <w:pStyle w:val="Corpsdetexte"/>
        <w:ind w:right="128"/>
        <w:jc w:val="both"/>
        <w:rPr>
          <w:spacing w:val="-1"/>
          <w:lang w:val="fr-FR"/>
        </w:rPr>
      </w:pPr>
      <w:r w:rsidRPr="00B258CE">
        <w:rPr>
          <w:spacing w:val="-1"/>
          <w:lang w:val="fr-FR"/>
        </w:rPr>
        <w:t>La sélection se fera sur la base des critères de sélection choisis en application des principes de</w:t>
      </w:r>
      <w:r w:rsidR="004B0245">
        <w:rPr>
          <w:spacing w:val="-1"/>
          <w:lang w:val="fr-FR"/>
        </w:rPr>
        <w:t xml:space="preserve"> </w:t>
      </w:r>
      <w:r w:rsidRPr="00B258CE">
        <w:rPr>
          <w:spacing w:val="-1"/>
          <w:lang w:val="fr-FR"/>
        </w:rPr>
        <w:t>sélection suivants :</w:t>
      </w:r>
    </w:p>
    <w:p w14:paraId="52211A8C" w14:textId="2D95C2C9" w:rsidR="004B0245" w:rsidRDefault="00CE54C2" w:rsidP="00B258CE">
      <w:pPr>
        <w:pStyle w:val="Corpsdetexte"/>
        <w:numPr>
          <w:ilvl w:val="0"/>
          <w:numId w:val="16"/>
        </w:numPr>
        <w:ind w:right="128"/>
        <w:jc w:val="both"/>
        <w:rPr>
          <w:spacing w:val="-1"/>
          <w:lang w:val="fr-FR"/>
        </w:rPr>
      </w:pPr>
      <w:r w:rsidRPr="00B258CE">
        <w:rPr>
          <w:spacing w:val="-1"/>
          <w:lang w:val="fr-FR"/>
        </w:rPr>
        <w:t>l’Innovation (par exemple : caractère innovant du projet pour le</w:t>
      </w:r>
      <w:r w:rsidR="00E8763F">
        <w:rPr>
          <w:spacing w:val="-1"/>
          <w:lang w:val="fr-FR"/>
        </w:rPr>
        <w:t xml:space="preserve"> territoire</w:t>
      </w:r>
      <w:r w:rsidRPr="00B258CE">
        <w:rPr>
          <w:spacing w:val="-1"/>
          <w:lang w:val="fr-FR"/>
        </w:rPr>
        <w:t>,</w:t>
      </w:r>
      <w:r w:rsidRPr="00CE54C2">
        <w:rPr>
          <w:spacing w:val="-1"/>
          <w:lang w:val="fr-FR"/>
        </w:rPr>
        <w:t xml:space="preserve"> </w:t>
      </w:r>
      <w:r w:rsidRPr="00B258CE">
        <w:rPr>
          <w:spacing w:val="-1"/>
          <w:lang w:val="fr-FR"/>
        </w:rPr>
        <w:t>capacité du projet à répondre à un besoin exprimé par les acteurs du secteur concerné,</w:t>
      </w:r>
      <w:r w:rsidRPr="00CE54C2">
        <w:rPr>
          <w:spacing w:val="-1"/>
          <w:lang w:val="fr-FR"/>
        </w:rPr>
        <w:t xml:space="preserve"> </w:t>
      </w:r>
      <w:r w:rsidRPr="00B258CE">
        <w:rPr>
          <w:spacing w:val="-1"/>
          <w:lang w:val="fr-FR"/>
        </w:rPr>
        <w:t>qualité méthodologique du projet, impact attendu en terme de gain économique, social et</w:t>
      </w:r>
      <w:r>
        <w:rPr>
          <w:spacing w:val="-1"/>
          <w:lang w:val="fr-FR"/>
        </w:rPr>
        <w:t xml:space="preserve"> </w:t>
      </w:r>
      <w:r w:rsidRPr="00B258CE">
        <w:rPr>
          <w:spacing w:val="-1"/>
          <w:lang w:val="fr-FR"/>
        </w:rPr>
        <w:t>environnemental et de nombre de bénéficiaires finaux potentiels) ;</w:t>
      </w:r>
    </w:p>
    <w:p w14:paraId="39C95807" w14:textId="3AE38F4A" w:rsidR="002F18CD" w:rsidRPr="00B258CE" w:rsidRDefault="00CE54C2" w:rsidP="00B258CE">
      <w:pPr>
        <w:pStyle w:val="Corpsdetexte"/>
        <w:numPr>
          <w:ilvl w:val="0"/>
          <w:numId w:val="16"/>
        </w:numPr>
        <w:ind w:right="128"/>
        <w:jc w:val="both"/>
        <w:rPr>
          <w:rFonts w:ascii="Times New Roman" w:hAnsi="Times New Roman" w:cs="Times New Roman"/>
          <w:lang w:val="fr-FR"/>
        </w:rPr>
      </w:pPr>
      <w:r w:rsidRPr="00B258CE">
        <w:rPr>
          <w:spacing w:val="-1"/>
          <w:lang w:val="fr-FR"/>
        </w:rPr>
        <w:t>la Coopération (par exemple : intensité et pertinence du partenariat impliqué dans la coopération pour stimuler l’innovation, efficacité supposée du groupe opérationnel</w:t>
      </w:r>
      <w:r w:rsidR="004B0245">
        <w:rPr>
          <w:spacing w:val="-1"/>
          <w:lang w:val="fr-FR"/>
        </w:rPr>
        <w:t xml:space="preserve"> </w:t>
      </w:r>
      <w:r w:rsidRPr="00B258CE">
        <w:rPr>
          <w:spacing w:val="-1"/>
          <w:lang w:val="fr-FR"/>
        </w:rPr>
        <w:t>).</w:t>
      </w:r>
    </w:p>
    <w:p w14:paraId="7C42CE45" w14:textId="46FCCAB2" w:rsidR="002F18CD" w:rsidRDefault="002F18CD">
      <w:pPr>
        <w:pStyle w:val="Corpsdetexte"/>
        <w:ind w:right="128"/>
        <w:jc w:val="both"/>
        <w:rPr>
          <w:lang w:val="fr-FR"/>
        </w:rPr>
      </w:pPr>
      <w:r>
        <w:rPr>
          <w:spacing w:val="-1"/>
          <w:lang w:val="fr-FR"/>
        </w:rPr>
        <w:t>Il est attribué au projet 0, 1 ou 2 points pour chacun des critères de sélection de la grille ci-dessous</w:t>
      </w:r>
      <w:r w:rsidR="00713CCD">
        <w:rPr>
          <w:spacing w:val="-1"/>
          <w:lang w:val="fr-FR"/>
        </w:rPr>
        <w:t>.</w:t>
      </w:r>
      <w:r>
        <w:rPr>
          <w:spacing w:val="-1"/>
          <w:lang w:val="fr-FR"/>
        </w:rPr>
        <w:t xml:space="preserve"> </w:t>
      </w:r>
    </w:p>
    <w:p w14:paraId="04D6D46B" w14:textId="77777777" w:rsidR="002F18CD" w:rsidRDefault="002F18CD">
      <w:pPr>
        <w:pStyle w:val="Corpsdetexte"/>
        <w:ind w:right="128"/>
        <w:jc w:val="both"/>
        <w:rPr>
          <w:lang w:val="fr-FR"/>
        </w:rPr>
      </w:pPr>
    </w:p>
    <w:p w14:paraId="409FACCA" w14:textId="10ACBC4D" w:rsidR="002F18CD" w:rsidRDefault="002F18CD">
      <w:pPr>
        <w:pStyle w:val="Corpsdetexte"/>
        <w:ind w:right="128"/>
        <w:jc w:val="both"/>
        <w:rPr>
          <w:spacing w:val="-1"/>
          <w:lang w:val="fr-FR"/>
        </w:rPr>
      </w:pPr>
      <w:r>
        <w:rPr>
          <w:spacing w:val="-1"/>
          <w:lang w:val="fr-FR"/>
        </w:rPr>
        <w:t>Un coefficient de pondération est attribué à chaque critère de sélection, qui permet de calculer une note finale.</w:t>
      </w:r>
    </w:p>
    <w:p w14:paraId="68D498DD" w14:textId="77777777" w:rsidR="00224C82" w:rsidRDefault="00224C82">
      <w:pPr>
        <w:pStyle w:val="Corpsdetexte"/>
        <w:ind w:right="128"/>
        <w:jc w:val="both"/>
        <w:rPr>
          <w:lang w:val="fr-FR"/>
        </w:rPr>
      </w:pPr>
    </w:p>
    <w:tbl>
      <w:tblPr>
        <w:tblW w:w="10048"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9"/>
        <w:gridCol w:w="1613"/>
        <w:gridCol w:w="5146"/>
        <w:gridCol w:w="1012"/>
        <w:gridCol w:w="2268"/>
      </w:tblGrid>
      <w:tr w:rsidR="00CE54C2" w14:paraId="25CA38B3" w14:textId="77777777" w:rsidTr="00B258CE">
        <w:trPr>
          <w:trHeight w:val="567"/>
          <w:jc w:val="center"/>
        </w:trPr>
        <w:tc>
          <w:tcPr>
            <w:tcW w:w="1622" w:type="dxa"/>
            <w:gridSpan w:val="2"/>
            <w:tcBorders>
              <w:top w:val="single" w:sz="4" w:space="0" w:color="00000A"/>
              <w:bottom w:val="single" w:sz="4" w:space="0" w:color="00000A"/>
              <w:right w:val="single" w:sz="4" w:space="0" w:color="00000A"/>
            </w:tcBorders>
            <w:shd w:val="clear" w:color="auto" w:fill="B8CCE4"/>
            <w:tcMar>
              <w:top w:w="0" w:type="dxa"/>
              <w:left w:w="108" w:type="dxa"/>
              <w:bottom w:w="0" w:type="dxa"/>
              <w:right w:w="108" w:type="dxa"/>
            </w:tcMar>
            <w:vAlign w:val="center"/>
          </w:tcPr>
          <w:p w14:paraId="48B4A9C2" w14:textId="77777777" w:rsidR="00CE54C2" w:rsidRDefault="00CE54C2">
            <w:pPr>
              <w:pStyle w:val="Standard"/>
              <w:spacing w:after="0" w:line="100" w:lineRule="atLeast"/>
              <w:jc w:val="center"/>
              <w:rPr>
                <w:rFonts w:ascii="Times New Roman" w:hAnsi="Times New Roman" w:cs="Times New Roman"/>
                <w:sz w:val="16"/>
                <w:szCs w:val="16"/>
                <w:lang w:val="fr-FR"/>
              </w:rPr>
            </w:pPr>
            <w:r>
              <w:rPr>
                <w:rFonts w:eastAsia="MS Gothic"/>
                <w:b/>
                <w:bCs/>
                <w:color w:val="000000"/>
                <w:sz w:val="16"/>
                <w:szCs w:val="16"/>
                <w:lang w:val="fr-FR" w:eastAsia="fr-FR"/>
              </w:rPr>
              <w:t>Principes de sélection</w:t>
            </w:r>
          </w:p>
        </w:tc>
        <w:tc>
          <w:tcPr>
            <w:tcW w:w="5146" w:type="dxa"/>
            <w:tcBorders>
              <w:top w:val="single" w:sz="4" w:space="0" w:color="00000A"/>
              <w:left w:val="single" w:sz="4" w:space="0" w:color="00000A"/>
              <w:bottom w:val="single" w:sz="4" w:space="0" w:color="00000A"/>
              <w:right w:val="single" w:sz="4" w:space="0" w:color="00000A"/>
            </w:tcBorders>
            <w:shd w:val="clear" w:color="auto" w:fill="B8CCE4"/>
            <w:tcMar>
              <w:top w:w="0" w:type="dxa"/>
              <w:left w:w="108" w:type="dxa"/>
              <w:bottom w:w="0" w:type="dxa"/>
              <w:right w:w="108" w:type="dxa"/>
            </w:tcMar>
            <w:vAlign w:val="center"/>
          </w:tcPr>
          <w:p w14:paraId="55E1524A" w14:textId="77777777" w:rsidR="00CE54C2" w:rsidRDefault="00CE54C2">
            <w:pPr>
              <w:pStyle w:val="Standard"/>
              <w:spacing w:after="0" w:line="100" w:lineRule="atLeast"/>
              <w:jc w:val="center"/>
              <w:rPr>
                <w:rFonts w:ascii="Times New Roman" w:hAnsi="Times New Roman" w:cs="Times New Roman"/>
                <w:sz w:val="16"/>
                <w:szCs w:val="16"/>
                <w:lang w:val="fr-FR"/>
              </w:rPr>
            </w:pPr>
            <w:r>
              <w:rPr>
                <w:rFonts w:eastAsia="MS Gothic"/>
                <w:b/>
                <w:bCs/>
                <w:color w:val="000000"/>
                <w:sz w:val="16"/>
                <w:szCs w:val="16"/>
                <w:lang w:val="fr-FR" w:eastAsia="fr-FR"/>
              </w:rPr>
              <w:t>Critères de sélection</w:t>
            </w:r>
          </w:p>
        </w:tc>
        <w:tc>
          <w:tcPr>
            <w:tcW w:w="1012" w:type="dxa"/>
            <w:tcBorders>
              <w:top w:val="single" w:sz="4" w:space="0" w:color="00000A"/>
              <w:left w:val="single" w:sz="4" w:space="0" w:color="00000A"/>
              <w:bottom w:val="single" w:sz="4" w:space="0" w:color="00000A"/>
              <w:right w:val="single" w:sz="4" w:space="0" w:color="00000A"/>
            </w:tcBorders>
            <w:shd w:val="clear" w:color="auto" w:fill="B8CCE4"/>
            <w:tcMar>
              <w:top w:w="0" w:type="dxa"/>
              <w:left w:w="108" w:type="dxa"/>
              <w:bottom w:w="0" w:type="dxa"/>
              <w:right w:w="108" w:type="dxa"/>
            </w:tcMar>
            <w:vAlign w:val="center"/>
          </w:tcPr>
          <w:p w14:paraId="401EC06B" w14:textId="77777777" w:rsidR="00CE54C2" w:rsidRDefault="00CE54C2">
            <w:pPr>
              <w:pStyle w:val="Standard"/>
              <w:spacing w:after="0" w:line="100" w:lineRule="atLeast"/>
              <w:jc w:val="center"/>
              <w:rPr>
                <w:rFonts w:ascii="Times New Roman" w:hAnsi="Times New Roman" w:cs="Times New Roman"/>
                <w:sz w:val="16"/>
                <w:szCs w:val="16"/>
                <w:lang w:val="fr-FR"/>
              </w:rPr>
            </w:pPr>
            <w:r>
              <w:rPr>
                <w:rFonts w:eastAsia="MS Gothic"/>
                <w:b/>
                <w:bCs/>
                <w:color w:val="000000"/>
                <w:sz w:val="16"/>
                <w:szCs w:val="16"/>
                <w:lang w:val="fr-FR" w:eastAsia="fr-FR"/>
              </w:rPr>
              <w:t>Coefficient</w:t>
            </w:r>
          </w:p>
        </w:tc>
        <w:tc>
          <w:tcPr>
            <w:tcW w:w="2268" w:type="dxa"/>
            <w:tcBorders>
              <w:top w:val="single" w:sz="4" w:space="0" w:color="00000A"/>
              <w:left w:val="single" w:sz="4" w:space="0" w:color="00000A"/>
              <w:bottom w:val="single" w:sz="4" w:space="0" w:color="00000A"/>
              <w:right w:val="single" w:sz="4" w:space="0" w:color="00000A"/>
            </w:tcBorders>
            <w:shd w:val="clear" w:color="auto" w:fill="B8CCE4"/>
            <w:tcMar>
              <w:top w:w="0" w:type="dxa"/>
              <w:left w:w="108" w:type="dxa"/>
              <w:bottom w:w="0" w:type="dxa"/>
              <w:right w:w="108" w:type="dxa"/>
            </w:tcMar>
            <w:vAlign w:val="center"/>
          </w:tcPr>
          <w:p w14:paraId="07BE2CD2" w14:textId="064FC26B" w:rsidR="00CE54C2" w:rsidRDefault="00CE54C2">
            <w:pPr>
              <w:pStyle w:val="Standard"/>
              <w:spacing w:after="0" w:line="100" w:lineRule="atLeast"/>
              <w:jc w:val="center"/>
              <w:rPr>
                <w:rFonts w:ascii="Times New Roman" w:hAnsi="Times New Roman" w:cs="Times New Roman"/>
                <w:sz w:val="16"/>
                <w:szCs w:val="16"/>
                <w:lang w:val="fr-FR"/>
              </w:rPr>
            </w:pPr>
            <w:r>
              <w:rPr>
                <w:rFonts w:eastAsia="MS Gothic"/>
                <w:b/>
                <w:bCs/>
                <w:color w:val="000000"/>
                <w:sz w:val="16"/>
                <w:szCs w:val="16"/>
                <w:lang w:val="fr-FR" w:eastAsia="fr-FR"/>
              </w:rPr>
              <w:t>Notes possibles</w:t>
            </w:r>
          </w:p>
        </w:tc>
      </w:tr>
      <w:tr w:rsidR="00CE54C2" w14:paraId="1E05CD4C" w14:textId="77777777" w:rsidTr="00B258CE">
        <w:trPr>
          <w:cantSplit/>
          <w:trHeight w:val="372"/>
          <w:jc w:val="center"/>
        </w:trPr>
        <w:tc>
          <w:tcPr>
            <w:tcW w:w="1622" w:type="dxa"/>
            <w:gridSpan w:val="2"/>
            <w:vMerge w:val="restar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EDFEA5" w14:textId="77777777" w:rsidR="00CE54C2" w:rsidRDefault="00CE54C2">
            <w:pPr>
              <w:pStyle w:val="Standard"/>
              <w:spacing w:after="0" w:line="100" w:lineRule="atLeast"/>
              <w:jc w:val="center"/>
              <w:rPr>
                <w:rFonts w:ascii="Times New Roman" w:hAnsi="Times New Roman" w:cs="Times New Roman"/>
                <w:lang w:val="fr-FR"/>
              </w:rPr>
            </w:pPr>
            <w:r>
              <w:rPr>
                <w:rFonts w:eastAsia="MS Mincho"/>
                <w:b/>
                <w:bCs/>
                <w:sz w:val="20"/>
                <w:szCs w:val="20"/>
                <w:lang w:val="fr-FR" w:eastAsia="fr-FR"/>
              </w:rPr>
              <w:t>Principe d’innovation</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4EF50F" w14:textId="4CA22DA2" w:rsidR="00CE54C2" w:rsidRDefault="00CE54C2">
            <w:pPr>
              <w:rPr>
                <w:rFonts w:eastAsia="Arial Unicode MS"/>
                <w:sz w:val="20"/>
                <w:szCs w:val="20"/>
              </w:rPr>
            </w:pPr>
            <w:r>
              <w:rPr>
                <w:sz w:val="20"/>
                <w:szCs w:val="20"/>
              </w:rPr>
              <w:t xml:space="preserve">Prise en compte de la politique de Partenariat européen pour l'Innovation (PEI) </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1BF040" w14:textId="77777777" w:rsidR="00CE54C2" w:rsidRDefault="00CE54C2">
            <w:pPr>
              <w:jc w:val="center"/>
              <w:rPr>
                <w:rFonts w:eastAsia="Arial Unicode MS"/>
                <w:sz w:val="20"/>
                <w:szCs w:val="20"/>
              </w:rPr>
            </w:pPr>
            <w:r>
              <w:rPr>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DCC31B" w14:textId="77777777" w:rsidR="00CE54C2" w:rsidRPr="00B258CE" w:rsidRDefault="00CE54C2" w:rsidP="00B258CE">
            <w:pPr>
              <w:rPr>
                <w:sz w:val="20"/>
                <w:szCs w:val="20"/>
              </w:rPr>
            </w:pPr>
            <w:r w:rsidRPr="00B258CE">
              <w:rPr>
                <w:sz w:val="20"/>
                <w:szCs w:val="20"/>
              </w:rPr>
              <w:t>0 : Non</w:t>
            </w:r>
          </w:p>
          <w:p w14:paraId="0435C651" w14:textId="04BD8635" w:rsidR="00CE54C2" w:rsidRDefault="00B34E99" w:rsidP="00B258CE">
            <w:pPr>
              <w:rPr>
                <w:rFonts w:ascii="Times New Roman" w:hAnsi="Times New Roman" w:cs="Times New Roman"/>
              </w:rPr>
            </w:pPr>
            <w:r>
              <w:rPr>
                <w:sz w:val="20"/>
                <w:szCs w:val="20"/>
              </w:rPr>
              <w:t>2</w:t>
            </w:r>
            <w:r w:rsidR="00CE54C2" w:rsidRPr="00B258CE">
              <w:rPr>
                <w:sz w:val="20"/>
                <w:szCs w:val="20"/>
              </w:rPr>
              <w:t> : Oui</w:t>
            </w:r>
          </w:p>
        </w:tc>
      </w:tr>
      <w:tr w:rsidR="00CE54C2" w14:paraId="4FCEAEA2" w14:textId="77777777" w:rsidTr="00B258CE">
        <w:trPr>
          <w:cantSplit/>
          <w:trHeight w:val="372"/>
          <w:jc w:val="center"/>
        </w:trPr>
        <w:tc>
          <w:tcPr>
            <w:tcW w:w="1622" w:type="dxa"/>
            <w:gridSpan w:val="2"/>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A1951B" w14:textId="77777777" w:rsidR="00CE54C2" w:rsidRDefault="00CE54C2">
            <w:pPr>
              <w:pStyle w:val="Standard"/>
              <w:spacing w:after="0" w:line="100" w:lineRule="atLeast"/>
              <w:jc w:val="center"/>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E20500" w14:textId="75D2575F" w:rsidR="00CE54C2" w:rsidRDefault="00E33977">
            <w:pPr>
              <w:rPr>
                <w:rFonts w:eastAsia="Arial Unicode MS"/>
                <w:sz w:val="20"/>
                <w:szCs w:val="20"/>
              </w:rPr>
            </w:pPr>
            <w:r>
              <w:rPr>
                <w:sz w:val="20"/>
                <w:szCs w:val="20"/>
              </w:rPr>
              <w:t>Caractère innovant du projet (ex : en termes de pratiques, de procédés, de connaissances, etc.)</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E6A2D1" w14:textId="77777777" w:rsidR="00CE54C2" w:rsidRDefault="00CE54C2">
            <w:pPr>
              <w:jc w:val="center"/>
              <w:rPr>
                <w:rFonts w:eastAsia="Arial Unicode MS"/>
                <w:sz w:val="20"/>
                <w:szCs w:val="20"/>
              </w:rPr>
            </w:pPr>
            <w:r>
              <w:rPr>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01399E" w14:textId="77777777" w:rsidR="00CE54C2" w:rsidRPr="00B258CE" w:rsidRDefault="00CE54C2" w:rsidP="00B258CE">
            <w:pPr>
              <w:rPr>
                <w:sz w:val="20"/>
                <w:szCs w:val="20"/>
              </w:rPr>
            </w:pPr>
            <w:r w:rsidRPr="00B258CE">
              <w:rPr>
                <w:sz w:val="20"/>
                <w:szCs w:val="20"/>
              </w:rPr>
              <w:t>0 : Non</w:t>
            </w:r>
          </w:p>
          <w:p w14:paraId="0E0C2876" w14:textId="77777777" w:rsidR="00CE54C2" w:rsidRPr="00B258CE" w:rsidRDefault="00CE54C2" w:rsidP="00B258CE">
            <w:pPr>
              <w:rPr>
                <w:sz w:val="20"/>
                <w:szCs w:val="20"/>
              </w:rPr>
            </w:pPr>
            <w:r w:rsidRPr="00B258CE">
              <w:rPr>
                <w:sz w:val="20"/>
                <w:szCs w:val="20"/>
              </w:rPr>
              <w:t>1 : Indirectement ou partiellement</w:t>
            </w:r>
          </w:p>
          <w:p w14:paraId="0378E3FA" w14:textId="77777777" w:rsidR="00CE54C2" w:rsidRDefault="00CE54C2" w:rsidP="00B258CE">
            <w:pPr>
              <w:rPr>
                <w:rFonts w:ascii="Times New Roman" w:hAnsi="Times New Roman" w:cs="Times New Roman"/>
              </w:rPr>
            </w:pPr>
            <w:r w:rsidRPr="00B258CE">
              <w:rPr>
                <w:sz w:val="20"/>
                <w:szCs w:val="20"/>
              </w:rPr>
              <w:t>2 : Oui</w:t>
            </w:r>
          </w:p>
        </w:tc>
      </w:tr>
      <w:tr w:rsidR="00CE54C2" w14:paraId="2C9018F4" w14:textId="77777777" w:rsidTr="00B258CE">
        <w:trPr>
          <w:cantSplit/>
          <w:trHeight w:val="372"/>
          <w:jc w:val="center"/>
        </w:trPr>
        <w:tc>
          <w:tcPr>
            <w:tcW w:w="1622" w:type="dxa"/>
            <w:gridSpan w:val="2"/>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E5B43" w14:textId="77777777" w:rsidR="00CE54C2" w:rsidRDefault="00CE54C2">
            <w:pPr>
              <w:pStyle w:val="Standard"/>
              <w:spacing w:after="0" w:line="100" w:lineRule="atLeast"/>
              <w:jc w:val="center"/>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CFEE16" w14:textId="77777777" w:rsidR="00CE54C2" w:rsidRDefault="00CE54C2">
            <w:pPr>
              <w:rPr>
                <w:rFonts w:eastAsia="Arial Unicode MS"/>
                <w:sz w:val="20"/>
                <w:szCs w:val="20"/>
              </w:rPr>
            </w:pPr>
            <w:r>
              <w:rPr>
                <w:sz w:val="20"/>
                <w:szCs w:val="20"/>
              </w:rPr>
              <w:t>Projet innovant aux plans social, sociétal ou socio-économique des entreprises ou des filières permettant de valoriser durablement  les ressources agricoles.</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ED862E" w14:textId="77777777" w:rsidR="00CE54C2" w:rsidRDefault="00CE54C2">
            <w:pPr>
              <w:jc w:val="center"/>
              <w:rPr>
                <w:rFonts w:eastAsia="Arial Unicode MS"/>
                <w:sz w:val="20"/>
                <w:szCs w:val="20"/>
              </w:rPr>
            </w:pPr>
            <w:r>
              <w:rPr>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41516C" w14:textId="77777777" w:rsidR="00CE54C2" w:rsidRPr="00B031DF" w:rsidRDefault="00CE54C2" w:rsidP="00B031DF">
            <w:pPr>
              <w:rPr>
                <w:sz w:val="20"/>
                <w:szCs w:val="20"/>
              </w:rPr>
            </w:pPr>
            <w:r w:rsidRPr="00B031DF">
              <w:rPr>
                <w:sz w:val="20"/>
                <w:szCs w:val="20"/>
              </w:rPr>
              <w:t>0 : Non</w:t>
            </w:r>
          </w:p>
          <w:p w14:paraId="42DD9DB6" w14:textId="77777777" w:rsidR="00CE54C2" w:rsidRPr="00B031DF" w:rsidRDefault="00CE54C2" w:rsidP="00B031DF">
            <w:pPr>
              <w:rPr>
                <w:sz w:val="20"/>
                <w:szCs w:val="20"/>
              </w:rPr>
            </w:pPr>
            <w:r w:rsidRPr="00B031DF">
              <w:rPr>
                <w:sz w:val="20"/>
                <w:szCs w:val="20"/>
              </w:rPr>
              <w:t>1 : Indirectement ou partiellement</w:t>
            </w:r>
          </w:p>
          <w:p w14:paraId="4AF82429" w14:textId="77777777" w:rsidR="00CE54C2" w:rsidRDefault="00CE54C2">
            <w:pPr>
              <w:pStyle w:val="Standard"/>
              <w:spacing w:after="0" w:line="100" w:lineRule="atLeast"/>
              <w:rPr>
                <w:rFonts w:ascii="Times New Roman" w:hAnsi="Times New Roman" w:cs="Times New Roman"/>
                <w:lang w:val="fr-FR"/>
              </w:rPr>
            </w:pPr>
            <w:r w:rsidRPr="00B031DF">
              <w:rPr>
                <w:sz w:val="20"/>
                <w:szCs w:val="20"/>
                <w:lang w:val="fr-FR"/>
              </w:rPr>
              <w:t>2 : Oui</w:t>
            </w:r>
          </w:p>
        </w:tc>
      </w:tr>
      <w:tr w:rsidR="00CE54C2" w14:paraId="47A1AB51" w14:textId="77777777" w:rsidTr="00B258CE">
        <w:trPr>
          <w:cantSplit/>
          <w:trHeight w:val="372"/>
          <w:jc w:val="center"/>
        </w:trPr>
        <w:tc>
          <w:tcPr>
            <w:tcW w:w="1622" w:type="dxa"/>
            <w:gridSpan w:val="2"/>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1A1D3C" w14:textId="77777777" w:rsidR="00CE54C2" w:rsidRDefault="00CE54C2">
            <w:pPr>
              <w:pStyle w:val="Standard"/>
              <w:spacing w:after="0" w:line="100" w:lineRule="atLeast"/>
              <w:jc w:val="center"/>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E06369" w14:textId="216ED997" w:rsidR="00CE54C2" w:rsidRDefault="00CE54C2">
            <w:pPr>
              <w:rPr>
                <w:rFonts w:eastAsia="Arial Unicode MS"/>
                <w:sz w:val="20"/>
                <w:szCs w:val="20"/>
              </w:rPr>
            </w:pPr>
            <w:r>
              <w:rPr>
                <w:sz w:val="20"/>
                <w:szCs w:val="20"/>
              </w:rPr>
              <w:t>Projet s’inscrivant dans le cadre d’une priorité nationale et régionale (projet agro-écologique, plan Ecophyto, PRAD, etc.)</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527A1B" w14:textId="77777777" w:rsidR="00CE54C2" w:rsidRDefault="00CE54C2">
            <w:pPr>
              <w:jc w:val="center"/>
              <w:rPr>
                <w:rFonts w:eastAsia="Arial Unicode MS"/>
                <w:sz w:val="20"/>
                <w:szCs w:val="20"/>
              </w:rPr>
            </w:pPr>
            <w:r>
              <w:rPr>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2311CE" w14:textId="77777777" w:rsidR="00CE54C2" w:rsidRPr="00B031DF" w:rsidRDefault="00CE54C2" w:rsidP="00B031DF">
            <w:pPr>
              <w:rPr>
                <w:sz w:val="20"/>
                <w:szCs w:val="20"/>
              </w:rPr>
            </w:pPr>
            <w:r w:rsidRPr="00B031DF">
              <w:rPr>
                <w:sz w:val="20"/>
                <w:szCs w:val="20"/>
              </w:rPr>
              <w:t>0 : Non</w:t>
            </w:r>
          </w:p>
          <w:p w14:paraId="5D6F0E49" w14:textId="77777777" w:rsidR="00CE54C2" w:rsidRPr="00B031DF" w:rsidRDefault="00CE54C2" w:rsidP="00B031DF">
            <w:pPr>
              <w:rPr>
                <w:sz w:val="20"/>
                <w:szCs w:val="20"/>
              </w:rPr>
            </w:pPr>
            <w:r w:rsidRPr="00B031DF">
              <w:rPr>
                <w:sz w:val="20"/>
                <w:szCs w:val="20"/>
              </w:rPr>
              <w:t>1 : Indirectement ou partiellement</w:t>
            </w:r>
          </w:p>
          <w:p w14:paraId="0883E981" w14:textId="77777777" w:rsidR="00CE54C2" w:rsidRDefault="00CE54C2">
            <w:pPr>
              <w:pStyle w:val="Standard"/>
              <w:spacing w:after="0" w:line="100" w:lineRule="atLeast"/>
              <w:rPr>
                <w:rFonts w:ascii="Times New Roman" w:hAnsi="Times New Roman" w:cs="Times New Roman"/>
                <w:lang w:val="fr-FR"/>
              </w:rPr>
            </w:pPr>
            <w:r w:rsidRPr="00B031DF">
              <w:rPr>
                <w:sz w:val="20"/>
                <w:szCs w:val="20"/>
                <w:lang w:val="fr-FR"/>
              </w:rPr>
              <w:t>2 : Oui</w:t>
            </w:r>
          </w:p>
        </w:tc>
      </w:tr>
      <w:tr w:rsidR="00CE54C2" w14:paraId="6E7661A5" w14:textId="77777777" w:rsidTr="00B258CE">
        <w:trPr>
          <w:gridBefore w:val="1"/>
          <w:wBefore w:w="9" w:type="dxa"/>
          <w:cantSplit/>
          <w:trHeight w:val="372"/>
          <w:jc w:val="center"/>
        </w:trPr>
        <w:tc>
          <w:tcPr>
            <w:tcW w:w="1613" w:type="dxa"/>
            <w:vMerge w:val="restar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3617C5" w14:textId="77777777" w:rsidR="00CE54C2" w:rsidRDefault="00CE54C2">
            <w:pPr>
              <w:pStyle w:val="Standard"/>
              <w:spacing w:after="0" w:line="100" w:lineRule="atLeast"/>
              <w:jc w:val="center"/>
              <w:rPr>
                <w:rFonts w:ascii="Times New Roman" w:hAnsi="Times New Roman" w:cs="Times New Roman"/>
                <w:lang w:val="fr-FR"/>
              </w:rPr>
            </w:pPr>
            <w:r>
              <w:rPr>
                <w:rFonts w:eastAsia="MS Mincho"/>
                <w:b/>
                <w:bCs/>
                <w:sz w:val="20"/>
                <w:szCs w:val="20"/>
                <w:lang w:val="fr-FR" w:eastAsia="fr-FR"/>
              </w:rPr>
              <w:t>Principe de coopération</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3AB622" w14:textId="349E35EC" w:rsidR="00CE54C2" w:rsidRDefault="00CE54C2">
            <w:pPr>
              <w:rPr>
                <w:rFonts w:eastAsia="Arial Unicode MS"/>
                <w:sz w:val="20"/>
                <w:szCs w:val="20"/>
              </w:rPr>
            </w:pPr>
            <w:r>
              <w:rPr>
                <w:sz w:val="20"/>
                <w:szCs w:val="20"/>
              </w:rPr>
              <w:t xml:space="preserve">Description de la construction du GO sur la base d'un besoin exprimé par </w:t>
            </w:r>
            <w:r w:rsidR="00B34E99">
              <w:rPr>
                <w:sz w:val="20"/>
                <w:szCs w:val="20"/>
              </w:rPr>
              <w:t>la profession</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6A20D4" w14:textId="77777777" w:rsidR="00CE54C2" w:rsidRDefault="00CE54C2">
            <w:pPr>
              <w:jc w:val="center"/>
              <w:rPr>
                <w:rFonts w:eastAsia="Arial Unicode MS"/>
                <w:sz w:val="20"/>
                <w:szCs w:val="20"/>
              </w:rPr>
            </w:pPr>
            <w:r>
              <w:rPr>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7A1CC2" w14:textId="77777777" w:rsidR="00CE54C2" w:rsidRPr="00B031DF" w:rsidRDefault="00CE54C2" w:rsidP="00CE54C2">
            <w:pPr>
              <w:rPr>
                <w:sz w:val="20"/>
                <w:szCs w:val="20"/>
              </w:rPr>
            </w:pPr>
            <w:r w:rsidRPr="00B031DF">
              <w:rPr>
                <w:sz w:val="20"/>
                <w:szCs w:val="20"/>
              </w:rPr>
              <w:t>0 : Non</w:t>
            </w:r>
          </w:p>
          <w:p w14:paraId="2EAE4413" w14:textId="34875DD3" w:rsidR="00CE54C2" w:rsidRDefault="00B34E99" w:rsidP="00CE54C2">
            <w:pPr>
              <w:pStyle w:val="Standard"/>
              <w:spacing w:after="0" w:line="100" w:lineRule="atLeast"/>
              <w:rPr>
                <w:rFonts w:ascii="Times New Roman" w:hAnsi="Times New Roman" w:cs="Times New Roman"/>
                <w:lang w:val="fr-FR"/>
              </w:rPr>
            </w:pPr>
            <w:r>
              <w:rPr>
                <w:sz w:val="20"/>
                <w:szCs w:val="20"/>
                <w:lang w:val="fr-FR"/>
              </w:rPr>
              <w:t>2</w:t>
            </w:r>
            <w:r w:rsidR="00CE54C2" w:rsidRPr="00B031DF">
              <w:rPr>
                <w:sz w:val="20"/>
                <w:szCs w:val="20"/>
                <w:lang w:val="fr-FR"/>
              </w:rPr>
              <w:t> : Oui</w:t>
            </w:r>
          </w:p>
        </w:tc>
      </w:tr>
      <w:tr w:rsidR="00CE54C2" w14:paraId="60FDD41B" w14:textId="77777777" w:rsidTr="00B258CE">
        <w:trPr>
          <w:gridBefore w:val="1"/>
          <w:wBefore w:w="9" w:type="dxa"/>
          <w:cantSplit/>
          <w:trHeight w:val="372"/>
          <w:jc w:val="center"/>
        </w:trPr>
        <w:tc>
          <w:tcPr>
            <w:tcW w:w="1613" w:type="dxa"/>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8CE17D" w14:textId="77777777" w:rsidR="00CE54C2" w:rsidRDefault="00CE54C2">
            <w:pPr>
              <w:pStyle w:val="Standard"/>
              <w:spacing w:after="0" w:line="100" w:lineRule="atLeast"/>
              <w:jc w:val="center"/>
              <w:rPr>
                <w:rFonts w:ascii="Times New Roman" w:eastAsia="MS Mincho" w:hAnsi="Times New Roman" w:cs="Times New Roman"/>
                <w:b/>
                <w:bCs/>
                <w:sz w:val="20"/>
                <w:szCs w:val="20"/>
                <w:lang w:val="fr-FR" w:eastAsia="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35DA4" w14:textId="77777777" w:rsidR="00CE54C2" w:rsidRDefault="00CE54C2">
            <w:pPr>
              <w:rPr>
                <w:rFonts w:eastAsia="Arial Unicode MS"/>
                <w:sz w:val="20"/>
                <w:szCs w:val="20"/>
              </w:rPr>
            </w:pPr>
            <w:r>
              <w:rPr>
                <w:sz w:val="20"/>
                <w:szCs w:val="20"/>
              </w:rPr>
              <w:t>Complémentarité/effet levier du projet vis-à-vis d’autres dispositifs d’aide du PDR</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1C1F44" w14:textId="77777777" w:rsidR="00CE54C2" w:rsidRDefault="00CE54C2">
            <w:pPr>
              <w:jc w:val="center"/>
              <w:rPr>
                <w:rFonts w:eastAsia="Arial Unicode MS"/>
                <w:sz w:val="20"/>
                <w:szCs w:val="20"/>
              </w:rPr>
            </w:pPr>
            <w:r>
              <w:rPr>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E84082" w14:textId="77777777" w:rsidR="00CE54C2" w:rsidRPr="00B031DF" w:rsidRDefault="00CE54C2" w:rsidP="00B031DF">
            <w:pPr>
              <w:rPr>
                <w:sz w:val="20"/>
                <w:szCs w:val="20"/>
              </w:rPr>
            </w:pPr>
            <w:r w:rsidRPr="00B031DF">
              <w:rPr>
                <w:sz w:val="20"/>
                <w:szCs w:val="20"/>
              </w:rPr>
              <w:t>0 : Non</w:t>
            </w:r>
          </w:p>
          <w:p w14:paraId="72FF75AB" w14:textId="77777777" w:rsidR="00CE54C2" w:rsidRPr="00B031DF" w:rsidRDefault="00CE54C2" w:rsidP="00B031DF">
            <w:pPr>
              <w:rPr>
                <w:sz w:val="20"/>
                <w:szCs w:val="20"/>
              </w:rPr>
            </w:pPr>
            <w:r w:rsidRPr="00B031DF">
              <w:rPr>
                <w:sz w:val="20"/>
                <w:szCs w:val="20"/>
              </w:rPr>
              <w:t>1 : Indirectement ou partiellement</w:t>
            </w:r>
          </w:p>
          <w:p w14:paraId="4D521509" w14:textId="77777777" w:rsidR="00CE54C2" w:rsidRDefault="00CE54C2">
            <w:pPr>
              <w:pStyle w:val="Standard"/>
              <w:spacing w:after="0" w:line="100" w:lineRule="atLeast"/>
              <w:rPr>
                <w:rFonts w:ascii="Times New Roman" w:hAnsi="Times New Roman" w:cs="Times New Roman"/>
                <w:lang w:val="fr-FR"/>
              </w:rPr>
            </w:pPr>
            <w:r w:rsidRPr="00B031DF">
              <w:rPr>
                <w:sz w:val="20"/>
                <w:szCs w:val="20"/>
                <w:lang w:val="fr-FR"/>
              </w:rPr>
              <w:t>2 : Oui</w:t>
            </w:r>
          </w:p>
        </w:tc>
      </w:tr>
      <w:tr w:rsidR="00CE54C2" w14:paraId="637F7EFA" w14:textId="77777777" w:rsidTr="00B258CE">
        <w:trPr>
          <w:gridBefore w:val="1"/>
          <w:wBefore w:w="9" w:type="dxa"/>
          <w:cantSplit/>
          <w:trHeight w:val="372"/>
          <w:jc w:val="center"/>
        </w:trPr>
        <w:tc>
          <w:tcPr>
            <w:tcW w:w="1613" w:type="dxa"/>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BF07D9" w14:textId="77777777" w:rsidR="00CE54C2" w:rsidRDefault="00CE54C2">
            <w:pPr>
              <w:pStyle w:val="Standard"/>
              <w:spacing w:after="0" w:line="100" w:lineRule="atLeast"/>
              <w:jc w:val="center"/>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9CC2DC" w14:textId="48273F3E" w:rsidR="00CE54C2" w:rsidRDefault="00CE54C2">
            <w:pPr>
              <w:rPr>
                <w:rFonts w:eastAsia="Arial Unicode MS"/>
                <w:sz w:val="20"/>
                <w:szCs w:val="20"/>
              </w:rPr>
            </w:pPr>
            <w:r>
              <w:rPr>
                <w:sz w:val="20"/>
                <w:szCs w:val="20"/>
              </w:rPr>
              <w:t xml:space="preserve">Implication a minima d’un organisme de recherche ou un institut technique, et d’un organisme professionnel </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EC4026" w14:textId="77777777" w:rsidR="00CE54C2" w:rsidRDefault="00CE54C2">
            <w:pPr>
              <w:jc w:val="center"/>
              <w:rPr>
                <w:rFonts w:eastAsia="Arial Unicode MS"/>
                <w:sz w:val="20"/>
                <w:szCs w:val="20"/>
              </w:rPr>
            </w:pPr>
            <w:r>
              <w:rPr>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65BD8F" w14:textId="77777777" w:rsidR="00CE54C2" w:rsidRPr="00B031DF" w:rsidRDefault="00CE54C2" w:rsidP="00CE54C2">
            <w:pPr>
              <w:rPr>
                <w:sz w:val="20"/>
                <w:szCs w:val="20"/>
              </w:rPr>
            </w:pPr>
            <w:r w:rsidRPr="00B031DF">
              <w:rPr>
                <w:sz w:val="20"/>
                <w:szCs w:val="20"/>
              </w:rPr>
              <w:t>0 : Non</w:t>
            </w:r>
          </w:p>
          <w:p w14:paraId="5725E2ED" w14:textId="24B21454" w:rsidR="00CE54C2" w:rsidRDefault="00B34E99" w:rsidP="00CE54C2">
            <w:pPr>
              <w:pStyle w:val="Standard"/>
              <w:spacing w:after="0" w:line="100" w:lineRule="atLeast"/>
              <w:rPr>
                <w:rFonts w:ascii="Times New Roman" w:hAnsi="Times New Roman" w:cs="Times New Roman"/>
                <w:lang w:val="fr-FR"/>
              </w:rPr>
            </w:pPr>
            <w:r>
              <w:rPr>
                <w:sz w:val="20"/>
                <w:szCs w:val="20"/>
                <w:lang w:val="fr-FR"/>
              </w:rPr>
              <w:t>2</w:t>
            </w:r>
            <w:r w:rsidR="00CE54C2" w:rsidRPr="00B031DF">
              <w:rPr>
                <w:sz w:val="20"/>
                <w:szCs w:val="20"/>
                <w:lang w:val="fr-FR"/>
              </w:rPr>
              <w:t> : Oui</w:t>
            </w:r>
          </w:p>
        </w:tc>
      </w:tr>
      <w:tr w:rsidR="00CE54C2" w14:paraId="512992DD" w14:textId="77777777" w:rsidTr="00B258CE">
        <w:trPr>
          <w:gridBefore w:val="1"/>
          <w:wBefore w:w="9" w:type="dxa"/>
          <w:cantSplit/>
          <w:trHeight w:val="372"/>
          <w:jc w:val="center"/>
        </w:trPr>
        <w:tc>
          <w:tcPr>
            <w:tcW w:w="1613" w:type="dxa"/>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3737B4" w14:textId="77777777" w:rsidR="00CE54C2" w:rsidRDefault="00CE54C2">
            <w:pPr>
              <w:pStyle w:val="Standard"/>
              <w:spacing w:after="0" w:line="100" w:lineRule="atLeast"/>
              <w:jc w:val="center"/>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60CA09" w14:textId="77777777" w:rsidR="00CE54C2" w:rsidRDefault="00CE54C2">
            <w:pPr>
              <w:rPr>
                <w:rFonts w:eastAsia="Arial Unicode MS"/>
                <w:sz w:val="20"/>
                <w:szCs w:val="20"/>
              </w:rPr>
            </w:pPr>
            <w:r>
              <w:rPr>
                <w:sz w:val="20"/>
                <w:szCs w:val="20"/>
              </w:rPr>
              <w:t>Définition des rôles de chaque partenaire et du cadre collaboratif ainsi que la cohérence du partenariat visant à une émergence effective du GO</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338659" w14:textId="77777777" w:rsidR="00CE54C2" w:rsidRDefault="00CE54C2">
            <w:pPr>
              <w:jc w:val="center"/>
              <w:rPr>
                <w:rFonts w:eastAsia="Arial Unicode MS"/>
                <w:sz w:val="20"/>
                <w:szCs w:val="20"/>
              </w:rPr>
            </w:pPr>
            <w:r>
              <w:rPr>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B5DE53" w14:textId="77777777" w:rsidR="00CE54C2" w:rsidRPr="00B031DF" w:rsidRDefault="00CE54C2" w:rsidP="00B031DF">
            <w:pPr>
              <w:rPr>
                <w:sz w:val="20"/>
                <w:szCs w:val="20"/>
              </w:rPr>
            </w:pPr>
            <w:r w:rsidRPr="00B031DF">
              <w:rPr>
                <w:sz w:val="20"/>
                <w:szCs w:val="20"/>
              </w:rPr>
              <w:t>0 : Non</w:t>
            </w:r>
          </w:p>
          <w:p w14:paraId="211ECF66" w14:textId="77777777" w:rsidR="00CE54C2" w:rsidRPr="00B031DF" w:rsidRDefault="00CE54C2" w:rsidP="00B031DF">
            <w:pPr>
              <w:rPr>
                <w:sz w:val="20"/>
                <w:szCs w:val="20"/>
              </w:rPr>
            </w:pPr>
            <w:r w:rsidRPr="00B031DF">
              <w:rPr>
                <w:sz w:val="20"/>
                <w:szCs w:val="20"/>
              </w:rPr>
              <w:t xml:space="preserve">1 : </w:t>
            </w:r>
            <w:r>
              <w:rPr>
                <w:sz w:val="20"/>
                <w:szCs w:val="20"/>
              </w:rPr>
              <w:t>Réponse partielle</w:t>
            </w:r>
          </w:p>
          <w:p w14:paraId="36074D34" w14:textId="77777777" w:rsidR="00CE54C2" w:rsidRDefault="00CE54C2">
            <w:pPr>
              <w:pStyle w:val="Standard"/>
              <w:spacing w:after="0" w:line="100" w:lineRule="atLeast"/>
              <w:rPr>
                <w:rFonts w:ascii="Times New Roman" w:hAnsi="Times New Roman" w:cs="Times New Roman"/>
                <w:lang w:val="fr-FR"/>
              </w:rPr>
            </w:pPr>
            <w:r w:rsidRPr="00B031DF">
              <w:rPr>
                <w:sz w:val="20"/>
                <w:szCs w:val="20"/>
                <w:lang w:val="fr-FR"/>
              </w:rPr>
              <w:t>2 : Oui</w:t>
            </w:r>
          </w:p>
        </w:tc>
      </w:tr>
      <w:tr w:rsidR="00CE54C2" w14:paraId="6F2DE040" w14:textId="77777777" w:rsidTr="00B258CE">
        <w:trPr>
          <w:gridBefore w:val="1"/>
          <w:wBefore w:w="9" w:type="dxa"/>
          <w:cantSplit/>
          <w:trHeight w:val="372"/>
          <w:jc w:val="center"/>
        </w:trPr>
        <w:tc>
          <w:tcPr>
            <w:tcW w:w="1613" w:type="dxa"/>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F4135C" w14:textId="77777777" w:rsidR="00CE54C2" w:rsidRDefault="00CE54C2">
            <w:pPr>
              <w:pStyle w:val="Standard"/>
              <w:spacing w:after="0" w:line="100" w:lineRule="atLeast"/>
              <w:jc w:val="center"/>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97798E" w14:textId="77777777" w:rsidR="00CE54C2" w:rsidRDefault="00CE54C2">
            <w:pPr>
              <w:rPr>
                <w:sz w:val="20"/>
                <w:szCs w:val="20"/>
              </w:rPr>
            </w:pPr>
            <w:r>
              <w:rPr>
                <w:sz w:val="20"/>
                <w:szCs w:val="20"/>
              </w:rPr>
              <w:t>Efficacité du groupe opérationnel :</w:t>
            </w:r>
            <w:r>
              <w:rPr>
                <w:sz w:val="20"/>
                <w:szCs w:val="20"/>
              </w:rPr>
              <w:br/>
              <w:t xml:space="preserve">- description de la composition des instances de gouvernance du GO et de leur fonctionnement,         </w:t>
            </w:r>
          </w:p>
          <w:p w14:paraId="561EFADA" w14:textId="77777777" w:rsidR="00CE54C2" w:rsidRDefault="00CE54C2">
            <w:pPr>
              <w:rPr>
                <w:sz w:val="20"/>
                <w:szCs w:val="20"/>
              </w:rPr>
            </w:pPr>
            <w:r>
              <w:rPr>
                <w:sz w:val="20"/>
                <w:szCs w:val="20"/>
              </w:rPr>
              <w:t xml:space="preserve"> - compétence/expertise du chef de file en matière de conduite et d’animation de projet </w:t>
            </w:r>
            <w:r>
              <w:rPr>
                <w:sz w:val="20"/>
                <w:szCs w:val="20"/>
              </w:rPr>
              <w:br/>
              <w:t xml:space="preserve">- compétence des partenaires en fonction des activités menées                                                                </w:t>
            </w:r>
          </w:p>
          <w:p w14:paraId="7D8A54DC" w14:textId="77777777" w:rsidR="00CE54C2" w:rsidRDefault="00CE54C2">
            <w:pPr>
              <w:rPr>
                <w:rFonts w:eastAsia="Arial Unicode MS"/>
                <w:sz w:val="20"/>
                <w:szCs w:val="20"/>
              </w:rPr>
            </w:pPr>
            <w:r>
              <w:rPr>
                <w:sz w:val="20"/>
                <w:szCs w:val="20"/>
              </w:rPr>
              <w:t>- élaboration d’un calendrier et identification des points critiques,</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E669B1" w14:textId="77777777" w:rsidR="00CE54C2" w:rsidRDefault="00CE54C2">
            <w:pPr>
              <w:jc w:val="center"/>
              <w:rPr>
                <w:rFonts w:eastAsia="Arial Unicode MS"/>
                <w:sz w:val="20"/>
                <w:szCs w:val="20"/>
              </w:rPr>
            </w:pPr>
            <w:r>
              <w:rPr>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718930" w14:textId="77777777" w:rsidR="00CE54C2" w:rsidRPr="00B031DF" w:rsidRDefault="00CE54C2" w:rsidP="00CE54C2">
            <w:pPr>
              <w:rPr>
                <w:sz w:val="20"/>
                <w:szCs w:val="20"/>
              </w:rPr>
            </w:pPr>
            <w:r w:rsidRPr="00B031DF">
              <w:rPr>
                <w:sz w:val="20"/>
                <w:szCs w:val="20"/>
              </w:rPr>
              <w:t>0 : Non</w:t>
            </w:r>
          </w:p>
          <w:p w14:paraId="26A8C0C5" w14:textId="77777777" w:rsidR="00CE54C2" w:rsidRPr="00B031DF" w:rsidRDefault="00CE54C2" w:rsidP="00CE54C2">
            <w:pPr>
              <w:rPr>
                <w:sz w:val="20"/>
                <w:szCs w:val="20"/>
              </w:rPr>
            </w:pPr>
            <w:r w:rsidRPr="00B031DF">
              <w:rPr>
                <w:sz w:val="20"/>
                <w:szCs w:val="20"/>
              </w:rPr>
              <w:t xml:space="preserve">1 : </w:t>
            </w:r>
            <w:r>
              <w:rPr>
                <w:sz w:val="20"/>
                <w:szCs w:val="20"/>
              </w:rPr>
              <w:t>Réponse partielle</w:t>
            </w:r>
          </w:p>
          <w:p w14:paraId="32F8003D" w14:textId="77777777" w:rsidR="00CE54C2" w:rsidRDefault="00CE54C2" w:rsidP="00CE54C2">
            <w:pPr>
              <w:pStyle w:val="Standard"/>
              <w:spacing w:after="0" w:line="100" w:lineRule="atLeast"/>
              <w:rPr>
                <w:rFonts w:ascii="Times New Roman" w:hAnsi="Times New Roman" w:cs="Times New Roman"/>
                <w:lang w:val="fr-FR"/>
              </w:rPr>
            </w:pPr>
            <w:r w:rsidRPr="00B031DF">
              <w:rPr>
                <w:sz w:val="20"/>
                <w:szCs w:val="20"/>
                <w:lang w:val="fr-FR"/>
              </w:rPr>
              <w:t>2 : Oui</w:t>
            </w:r>
          </w:p>
        </w:tc>
      </w:tr>
      <w:tr w:rsidR="00CE54C2" w14:paraId="0B2F1BEB" w14:textId="77777777" w:rsidTr="00B258CE">
        <w:trPr>
          <w:gridBefore w:val="1"/>
          <w:wBefore w:w="9" w:type="dxa"/>
          <w:cantSplit/>
          <w:trHeight w:val="372"/>
          <w:jc w:val="center"/>
        </w:trPr>
        <w:tc>
          <w:tcPr>
            <w:tcW w:w="1613" w:type="dxa"/>
            <w:vMerge/>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00EB04" w14:textId="77777777" w:rsidR="00CE54C2" w:rsidRDefault="00CE54C2">
            <w:pPr>
              <w:pStyle w:val="Standard"/>
              <w:spacing w:after="0" w:line="100" w:lineRule="atLeast"/>
              <w:jc w:val="center"/>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44C45C" w14:textId="77777777" w:rsidR="00CE54C2" w:rsidRDefault="00CE54C2">
            <w:pPr>
              <w:rPr>
                <w:rFonts w:eastAsia="Arial Unicode MS"/>
                <w:sz w:val="20"/>
                <w:szCs w:val="20"/>
              </w:rPr>
            </w:pPr>
            <w:r>
              <w:rPr>
                <w:sz w:val="20"/>
                <w:szCs w:val="20"/>
              </w:rPr>
              <w:t>Quantification financière de la mise en place du GO. Coûts/objectifs adaptés et raisonnables du projet.</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2DB0F9" w14:textId="77777777" w:rsidR="00CE54C2" w:rsidRDefault="00CE54C2">
            <w:pPr>
              <w:jc w:val="center"/>
              <w:rPr>
                <w:rFonts w:eastAsia="Arial Unicode MS"/>
                <w:sz w:val="20"/>
                <w:szCs w:val="20"/>
              </w:rPr>
            </w:pPr>
            <w:r>
              <w:rPr>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EB1919" w14:textId="77777777" w:rsidR="00CE54C2" w:rsidRPr="00B031DF" w:rsidRDefault="00CE54C2" w:rsidP="00CE54C2">
            <w:pPr>
              <w:rPr>
                <w:sz w:val="20"/>
                <w:szCs w:val="20"/>
              </w:rPr>
            </w:pPr>
            <w:r w:rsidRPr="00B031DF">
              <w:rPr>
                <w:sz w:val="20"/>
                <w:szCs w:val="20"/>
              </w:rPr>
              <w:t>0 : Non</w:t>
            </w:r>
          </w:p>
          <w:p w14:paraId="722EA959" w14:textId="77777777" w:rsidR="00CE54C2" w:rsidRPr="00B031DF" w:rsidRDefault="00CE54C2" w:rsidP="00CE54C2">
            <w:pPr>
              <w:rPr>
                <w:sz w:val="20"/>
                <w:szCs w:val="20"/>
              </w:rPr>
            </w:pPr>
            <w:r w:rsidRPr="00B031DF">
              <w:rPr>
                <w:sz w:val="20"/>
                <w:szCs w:val="20"/>
              </w:rPr>
              <w:t xml:space="preserve">1 : </w:t>
            </w:r>
            <w:r>
              <w:rPr>
                <w:sz w:val="20"/>
                <w:szCs w:val="20"/>
              </w:rPr>
              <w:t>Réponse partielle</w:t>
            </w:r>
          </w:p>
          <w:p w14:paraId="0323B04D" w14:textId="77777777" w:rsidR="00CE54C2" w:rsidRDefault="00CE54C2" w:rsidP="00CE54C2">
            <w:pPr>
              <w:pStyle w:val="Standard"/>
              <w:spacing w:after="0" w:line="100" w:lineRule="atLeast"/>
              <w:rPr>
                <w:rFonts w:ascii="Times New Roman" w:hAnsi="Times New Roman" w:cs="Times New Roman"/>
                <w:lang w:val="fr-FR"/>
              </w:rPr>
            </w:pPr>
            <w:r w:rsidRPr="00B031DF">
              <w:rPr>
                <w:sz w:val="20"/>
                <w:szCs w:val="20"/>
                <w:lang w:val="fr-FR"/>
              </w:rPr>
              <w:t>2 : Oui</w:t>
            </w:r>
          </w:p>
        </w:tc>
      </w:tr>
      <w:tr w:rsidR="00CE54C2" w14:paraId="78FC55E2" w14:textId="77777777" w:rsidTr="00B258CE">
        <w:trPr>
          <w:gridBefore w:val="1"/>
          <w:wBefore w:w="9" w:type="dxa"/>
          <w:trHeight w:val="361"/>
          <w:jc w:val="center"/>
        </w:trPr>
        <w:tc>
          <w:tcPr>
            <w:tcW w:w="1613" w:type="dxa"/>
            <w:tcBorders>
              <w:top w:val="single" w:sz="4" w:space="0" w:color="00000A"/>
              <w:bottom w:val="single" w:sz="4" w:space="0" w:color="00000A"/>
              <w:right w:val="single" w:sz="4" w:space="0" w:color="00000A"/>
            </w:tcBorders>
            <w:shd w:val="clear" w:color="auto" w:fill="B8CCE4"/>
            <w:tcMar>
              <w:top w:w="0" w:type="dxa"/>
              <w:left w:w="108" w:type="dxa"/>
              <w:bottom w:w="0" w:type="dxa"/>
              <w:right w:w="108" w:type="dxa"/>
            </w:tcMar>
          </w:tcPr>
          <w:p w14:paraId="294EC4B7" w14:textId="77777777" w:rsidR="00CE54C2" w:rsidRDefault="00CE54C2">
            <w:pPr>
              <w:pStyle w:val="Standard"/>
              <w:spacing w:after="0" w:line="100" w:lineRule="atLeast"/>
              <w:jc w:val="right"/>
              <w:rPr>
                <w:rFonts w:ascii="Times New Roman" w:hAnsi="Times New Roman" w:cs="Times New Roman"/>
                <w:lang w:val="fr-FR"/>
              </w:rPr>
            </w:pPr>
          </w:p>
        </w:tc>
        <w:tc>
          <w:tcPr>
            <w:tcW w:w="5146" w:type="dxa"/>
            <w:tcBorders>
              <w:top w:val="single" w:sz="4" w:space="0" w:color="00000A"/>
              <w:left w:val="single" w:sz="4" w:space="0" w:color="00000A"/>
              <w:bottom w:val="single" w:sz="4" w:space="0" w:color="00000A"/>
              <w:right w:val="single" w:sz="4" w:space="0" w:color="00000A"/>
            </w:tcBorders>
            <w:shd w:val="clear" w:color="auto" w:fill="B8CCE4"/>
            <w:tcMar>
              <w:top w:w="0" w:type="dxa"/>
              <w:left w:w="108" w:type="dxa"/>
              <w:bottom w:w="0" w:type="dxa"/>
              <w:right w:w="108" w:type="dxa"/>
            </w:tcMar>
            <w:vAlign w:val="center"/>
          </w:tcPr>
          <w:p w14:paraId="4DDD6FBF" w14:textId="77777777" w:rsidR="00CE54C2" w:rsidRDefault="00CE54C2">
            <w:pPr>
              <w:pStyle w:val="Standard"/>
              <w:spacing w:after="0" w:line="100" w:lineRule="atLeast"/>
              <w:jc w:val="center"/>
              <w:rPr>
                <w:rFonts w:ascii="Times New Roman" w:hAnsi="Times New Roman" w:cs="Times New Roman"/>
                <w:lang w:val="fr-FR"/>
              </w:rPr>
            </w:pPr>
            <w:r>
              <w:rPr>
                <w:rFonts w:eastAsia="MS Mincho"/>
                <w:b/>
                <w:bCs/>
                <w:sz w:val="20"/>
                <w:szCs w:val="20"/>
                <w:lang w:val="fr-FR" w:eastAsia="fr-FR"/>
              </w:rPr>
              <w:t>TOTAL</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14C3B9" w14:textId="77777777" w:rsidR="00CE54C2" w:rsidRDefault="00CE54C2">
            <w:pPr>
              <w:pStyle w:val="Standard"/>
              <w:spacing w:after="0" w:line="100" w:lineRule="atLeast"/>
              <w:jc w:val="center"/>
              <w:rPr>
                <w:rFonts w:ascii="Times New Roman" w:hAnsi="Times New Roman" w:cs="Times New Roman"/>
                <w:lang w:val="fr-FR"/>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55D63" w14:textId="77777777" w:rsidR="00CE54C2" w:rsidRDefault="00CE54C2">
            <w:pPr>
              <w:pStyle w:val="Standard"/>
              <w:spacing w:after="0" w:line="100" w:lineRule="atLeast"/>
              <w:jc w:val="right"/>
              <w:rPr>
                <w:rFonts w:ascii="Times New Roman" w:hAnsi="Times New Roman" w:cs="Times New Roman"/>
                <w:lang w:val="fr-FR"/>
              </w:rPr>
            </w:pPr>
            <w:r>
              <w:rPr>
                <w:rFonts w:eastAsia="MS Gothic"/>
                <w:b/>
                <w:bCs/>
                <w:color w:val="000000"/>
                <w:sz w:val="20"/>
                <w:szCs w:val="20"/>
                <w:lang w:val="fr-FR" w:eastAsia="fr-FR"/>
              </w:rPr>
              <w:t>/ 48</w:t>
            </w:r>
          </w:p>
        </w:tc>
      </w:tr>
    </w:tbl>
    <w:p w14:paraId="0377C4C7" w14:textId="77777777" w:rsidR="002F18CD" w:rsidRDefault="002F18CD">
      <w:pPr>
        <w:pStyle w:val="Corpsdetexte"/>
        <w:ind w:right="128"/>
        <w:jc w:val="both"/>
        <w:rPr>
          <w:lang w:val="fr-FR"/>
        </w:rPr>
      </w:pPr>
      <w:r>
        <w:rPr>
          <w:spacing w:val="-1"/>
          <w:lang w:val="fr-FR"/>
        </w:rPr>
        <w:t xml:space="preserve">La note minimale à atteindre pour pouvoir prétendre à un soutien est fixée à : </w:t>
      </w:r>
      <w:r>
        <w:rPr>
          <w:b/>
          <w:bCs/>
          <w:spacing w:val="-1"/>
          <w:lang w:val="fr-FR"/>
        </w:rPr>
        <w:t>24</w:t>
      </w:r>
      <w:r>
        <w:rPr>
          <w:spacing w:val="-1"/>
          <w:lang w:val="fr-FR"/>
        </w:rPr>
        <w:t xml:space="preserve"> points.</w:t>
      </w:r>
    </w:p>
    <w:p w14:paraId="24C4BB92" w14:textId="77777777" w:rsidR="002F18CD" w:rsidRDefault="002F18CD">
      <w:pPr>
        <w:pStyle w:val="Corpsdetexte"/>
        <w:ind w:right="128"/>
        <w:jc w:val="both"/>
        <w:rPr>
          <w:lang w:val="fr-FR"/>
        </w:rPr>
      </w:pPr>
    </w:p>
    <w:p w14:paraId="2A5C8923" w14:textId="77777777" w:rsidR="002F18CD" w:rsidRDefault="002F18CD">
      <w:pPr>
        <w:pStyle w:val="Heading31"/>
        <w:tabs>
          <w:tab w:val="left" w:pos="1158"/>
        </w:tabs>
        <w:spacing w:line="250" w:lineRule="exact"/>
        <w:rPr>
          <w:lang w:val="fr-FR"/>
        </w:rPr>
      </w:pPr>
      <w:r>
        <w:rPr>
          <w:spacing w:val="-1"/>
          <w:lang w:val="fr-FR"/>
        </w:rPr>
        <w:t xml:space="preserve">13.    </w:t>
      </w:r>
      <w:r>
        <w:rPr>
          <w:spacing w:val="-1"/>
          <w:u w:val="single"/>
          <w:lang w:val="fr-FR"/>
        </w:rPr>
        <w:t>Attribution de l’aide</w:t>
      </w:r>
    </w:p>
    <w:p w14:paraId="3B05C6ED" w14:textId="77777777" w:rsidR="002F18CD" w:rsidRDefault="002F18CD">
      <w:pPr>
        <w:pStyle w:val="Corpsdetexte"/>
        <w:ind w:right="127"/>
        <w:jc w:val="both"/>
        <w:rPr>
          <w:lang w:val="fr-FR"/>
        </w:rPr>
      </w:pPr>
      <w:r>
        <w:rPr>
          <w:spacing w:val="-1"/>
          <w:lang w:val="fr-FR"/>
        </w:rPr>
        <w:t>Le dossier ayant été sélectionné sera présenté en Comité de Programmation et de Suivi (CPS), puis en Comité de Programmation Europe (CPE) pour l’attribution ou non de l’aide.</w:t>
      </w:r>
    </w:p>
    <w:p w14:paraId="67AD4950" w14:textId="77777777" w:rsidR="002F18CD" w:rsidRDefault="002F18CD">
      <w:pPr>
        <w:pStyle w:val="Corpsdetexte"/>
        <w:ind w:right="127"/>
        <w:jc w:val="both"/>
        <w:rPr>
          <w:lang w:val="fr-FR"/>
        </w:rPr>
      </w:pPr>
      <w:r>
        <w:rPr>
          <w:spacing w:val="-1"/>
          <w:lang w:val="fr-FR"/>
        </w:rPr>
        <w:t>En cas d’avis favorable, le bénéficiaire recevra une décision juridique attributive de subvention. L’avis défavorable sera transmis par courrier précisant le motif du rejet.</w:t>
      </w:r>
    </w:p>
    <w:p w14:paraId="23444058" w14:textId="77777777" w:rsidR="002F18CD" w:rsidRDefault="002F18CD">
      <w:pPr>
        <w:pStyle w:val="Standard"/>
        <w:spacing w:before="5" w:after="0"/>
        <w:rPr>
          <w:rFonts w:ascii="Times New Roman" w:hAnsi="Times New Roman" w:cs="Times New Roman"/>
          <w:lang w:val="fr-FR"/>
        </w:rPr>
      </w:pPr>
    </w:p>
    <w:p w14:paraId="0C652B8A" w14:textId="77777777" w:rsidR="002F18CD" w:rsidRDefault="002F18CD">
      <w:pPr>
        <w:pStyle w:val="Heading31"/>
        <w:tabs>
          <w:tab w:val="left" w:pos="1158"/>
        </w:tabs>
        <w:spacing w:line="250" w:lineRule="exact"/>
        <w:rPr>
          <w:lang w:val="fr-FR"/>
        </w:rPr>
      </w:pPr>
      <w:r>
        <w:rPr>
          <w:spacing w:val="-1"/>
          <w:lang w:val="fr-FR"/>
        </w:rPr>
        <w:t xml:space="preserve">14.   </w:t>
      </w:r>
      <w:r>
        <w:rPr>
          <w:spacing w:val="-1"/>
          <w:u w:val="single"/>
          <w:lang w:val="fr-FR"/>
        </w:rPr>
        <w:t>Période</w:t>
      </w:r>
      <w:r>
        <w:rPr>
          <w:u w:val="single"/>
          <w:lang w:val="fr-FR"/>
        </w:rPr>
        <w:t xml:space="preserve"> </w:t>
      </w:r>
      <w:r>
        <w:rPr>
          <w:spacing w:val="-2"/>
          <w:u w:val="single"/>
          <w:lang w:val="fr-FR"/>
        </w:rPr>
        <w:t>de</w:t>
      </w:r>
      <w:r>
        <w:rPr>
          <w:u w:val="single"/>
          <w:lang w:val="fr-FR"/>
        </w:rPr>
        <w:t xml:space="preserve"> </w:t>
      </w:r>
      <w:r>
        <w:rPr>
          <w:spacing w:val="-1"/>
          <w:u w:val="single"/>
          <w:lang w:val="fr-FR"/>
        </w:rPr>
        <w:t>réalisation</w:t>
      </w:r>
      <w:r>
        <w:rPr>
          <w:spacing w:val="-3"/>
          <w:u w:val="single"/>
          <w:lang w:val="fr-FR"/>
        </w:rPr>
        <w:t xml:space="preserve"> </w:t>
      </w:r>
      <w:r>
        <w:rPr>
          <w:spacing w:val="-1"/>
          <w:u w:val="single"/>
          <w:lang w:val="fr-FR"/>
        </w:rPr>
        <w:t>des</w:t>
      </w:r>
      <w:r>
        <w:rPr>
          <w:u w:val="single"/>
          <w:lang w:val="fr-FR"/>
        </w:rPr>
        <w:t xml:space="preserve"> </w:t>
      </w:r>
      <w:r>
        <w:rPr>
          <w:spacing w:val="-1"/>
          <w:u w:val="single"/>
          <w:lang w:val="fr-FR"/>
        </w:rPr>
        <w:t>projets</w:t>
      </w:r>
      <w:r>
        <w:rPr>
          <w:u w:val="single"/>
          <w:lang w:val="fr-FR"/>
        </w:rPr>
        <w:t xml:space="preserve"> :</w:t>
      </w:r>
    </w:p>
    <w:p w14:paraId="66229731" w14:textId="77777777" w:rsidR="00E8763F" w:rsidRDefault="002F18CD">
      <w:pPr>
        <w:pStyle w:val="Corpsdetexte"/>
        <w:ind w:right="127"/>
        <w:jc w:val="both"/>
        <w:rPr>
          <w:spacing w:val="9"/>
          <w:lang w:val="fr-FR"/>
        </w:rPr>
      </w:pPr>
      <w:r>
        <w:rPr>
          <w:spacing w:val="-1"/>
          <w:lang w:val="fr-FR"/>
        </w:rPr>
        <w:t>Les</w:t>
      </w:r>
      <w:r>
        <w:rPr>
          <w:spacing w:val="24"/>
          <w:lang w:val="fr-FR"/>
        </w:rPr>
        <w:t xml:space="preserve"> </w:t>
      </w:r>
      <w:r>
        <w:rPr>
          <w:spacing w:val="-1"/>
          <w:lang w:val="fr-FR"/>
        </w:rPr>
        <w:t>projets</w:t>
      </w:r>
      <w:r>
        <w:rPr>
          <w:spacing w:val="24"/>
          <w:lang w:val="fr-FR"/>
        </w:rPr>
        <w:t xml:space="preserve"> </w:t>
      </w:r>
      <w:r>
        <w:rPr>
          <w:spacing w:val="-1"/>
          <w:lang w:val="fr-FR"/>
        </w:rPr>
        <w:t>présentés</w:t>
      </w:r>
      <w:r>
        <w:rPr>
          <w:spacing w:val="24"/>
          <w:lang w:val="fr-FR"/>
        </w:rPr>
        <w:t xml:space="preserve"> </w:t>
      </w:r>
      <w:r>
        <w:rPr>
          <w:spacing w:val="-1"/>
          <w:lang w:val="fr-FR"/>
        </w:rPr>
        <w:t>dans</w:t>
      </w:r>
      <w:r>
        <w:rPr>
          <w:spacing w:val="22"/>
          <w:lang w:val="fr-FR"/>
        </w:rPr>
        <w:t xml:space="preserve"> </w:t>
      </w:r>
      <w:r>
        <w:rPr>
          <w:lang w:val="fr-FR"/>
        </w:rPr>
        <w:t>le</w:t>
      </w:r>
      <w:r>
        <w:rPr>
          <w:spacing w:val="24"/>
          <w:lang w:val="fr-FR"/>
        </w:rPr>
        <w:t xml:space="preserve"> </w:t>
      </w:r>
      <w:r>
        <w:rPr>
          <w:spacing w:val="-1"/>
          <w:lang w:val="fr-FR"/>
        </w:rPr>
        <w:t>ca</w:t>
      </w:r>
      <w:r w:rsidRPr="00E8763F">
        <w:rPr>
          <w:spacing w:val="-1"/>
          <w:lang w:val="fr-FR"/>
        </w:rPr>
        <w:t>dre</w:t>
      </w:r>
      <w:r w:rsidRPr="00E8763F">
        <w:rPr>
          <w:spacing w:val="24"/>
          <w:lang w:val="fr-FR"/>
        </w:rPr>
        <w:t xml:space="preserve"> </w:t>
      </w:r>
      <w:r w:rsidRPr="00E8763F">
        <w:rPr>
          <w:lang w:val="fr-FR"/>
        </w:rPr>
        <w:t>du</w:t>
      </w:r>
      <w:r w:rsidRPr="00E8763F">
        <w:rPr>
          <w:spacing w:val="24"/>
          <w:lang w:val="fr-FR"/>
        </w:rPr>
        <w:t xml:space="preserve"> </w:t>
      </w:r>
      <w:r w:rsidRPr="00E8763F">
        <w:rPr>
          <w:spacing w:val="-1"/>
          <w:lang w:val="fr-FR"/>
        </w:rPr>
        <w:t>présent</w:t>
      </w:r>
      <w:r w:rsidRPr="00E8763F">
        <w:rPr>
          <w:spacing w:val="22"/>
          <w:lang w:val="fr-FR"/>
        </w:rPr>
        <w:t xml:space="preserve"> </w:t>
      </w:r>
      <w:r w:rsidRPr="00E8763F">
        <w:rPr>
          <w:spacing w:val="-1"/>
          <w:lang w:val="fr-FR"/>
        </w:rPr>
        <w:t>Appel</w:t>
      </w:r>
      <w:r w:rsidRPr="00E8763F">
        <w:rPr>
          <w:spacing w:val="22"/>
          <w:lang w:val="fr-FR"/>
        </w:rPr>
        <w:t xml:space="preserve"> </w:t>
      </w:r>
      <w:r w:rsidRPr="00E8763F">
        <w:rPr>
          <w:lang w:val="fr-FR"/>
        </w:rPr>
        <w:t>à</w:t>
      </w:r>
      <w:r w:rsidRPr="00E8763F">
        <w:rPr>
          <w:spacing w:val="24"/>
          <w:lang w:val="fr-FR"/>
        </w:rPr>
        <w:t xml:space="preserve"> </w:t>
      </w:r>
      <w:r w:rsidRPr="00E8763F">
        <w:rPr>
          <w:spacing w:val="-1"/>
          <w:lang w:val="fr-FR"/>
        </w:rPr>
        <w:t>Projet</w:t>
      </w:r>
      <w:r w:rsidRPr="00E8763F">
        <w:rPr>
          <w:spacing w:val="25"/>
          <w:lang w:val="fr-FR"/>
        </w:rPr>
        <w:t xml:space="preserve"> </w:t>
      </w:r>
      <w:r w:rsidRPr="00E8763F">
        <w:rPr>
          <w:spacing w:val="-1"/>
          <w:lang w:val="fr-FR"/>
        </w:rPr>
        <w:t>pourront</w:t>
      </w:r>
      <w:r w:rsidRPr="00E8763F">
        <w:rPr>
          <w:spacing w:val="25"/>
          <w:lang w:val="fr-FR"/>
        </w:rPr>
        <w:t xml:space="preserve"> </w:t>
      </w:r>
      <w:r w:rsidRPr="00E8763F">
        <w:rPr>
          <w:spacing w:val="-1"/>
          <w:lang w:val="fr-FR"/>
        </w:rPr>
        <w:t>débuter</w:t>
      </w:r>
      <w:r w:rsidRPr="00E8763F">
        <w:rPr>
          <w:spacing w:val="25"/>
          <w:lang w:val="fr-FR"/>
        </w:rPr>
        <w:t xml:space="preserve"> </w:t>
      </w:r>
      <w:r w:rsidR="00E8763F" w:rsidRPr="00E8763F">
        <w:rPr>
          <w:spacing w:val="-1"/>
          <w:lang w:val="fr-FR"/>
        </w:rPr>
        <w:t>à partir de</w:t>
      </w:r>
      <w:r w:rsidRPr="00E8763F">
        <w:rPr>
          <w:spacing w:val="24"/>
          <w:lang w:val="fr-FR"/>
        </w:rPr>
        <w:t xml:space="preserve"> </w:t>
      </w:r>
      <w:r w:rsidR="00E8763F" w:rsidRPr="00E8763F">
        <w:rPr>
          <w:spacing w:val="-2"/>
          <w:lang w:val="fr-FR"/>
        </w:rPr>
        <w:t>la date de dépôt des candidatures</w:t>
      </w:r>
      <w:r w:rsidRPr="00E8763F">
        <w:rPr>
          <w:spacing w:val="-2"/>
          <w:lang w:val="fr-FR"/>
        </w:rPr>
        <w:t>,</w:t>
      </w:r>
      <w:r w:rsidRPr="00E8763F">
        <w:rPr>
          <w:spacing w:val="65"/>
          <w:lang w:val="fr-FR"/>
        </w:rPr>
        <w:t xml:space="preserve"> </w:t>
      </w:r>
      <w:r w:rsidRPr="00E8763F">
        <w:rPr>
          <w:lang w:val="fr-FR"/>
        </w:rPr>
        <w:t>pour</w:t>
      </w:r>
      <w:r w:rsidRPr="00E8763F">
        <w:rPr>
          <w:spacing w:val="10"/>
          <w:lang w:val="fr-FR"/>
        </w:rPr>
        <w:t xml:space="preserve"> </w:t>
      </w:r>
      <w:r>
        <w:rPr>
          <w:spacing w:val="-1"/>
          <w:lang w:val="fr-FR"/>
        </w:rPr>
        <w:t>une</w:t>
      </w:r>
      <w:r>
        <w:rPr>
          <w:spacing w:val="10"/>
          <w:lang w:val="fr-FR"/>
        </w:rPr>
        <w:t xml:space="preserve"> </w:t>
      </w:r>
      <w:r>
        <w:rPr>
          <w:spacing w:val="-1"/>
          <w:lang w:val="fr-FR"/>
        </w:rPr>
        <w:t>durée</w:t>
      </w:r>
      <w:r>
        <w:rPr>
          <w:spacing w:val="10"/>
          <w:lang w:val="fr-FR"/>
        </w:rPr>
        <w:t xml:space="preserve"> </w:t>
      </w:r>
      <w:r>
        <w:rPr>
          <w:spacing w:val="-1"/>
          <w:lang w:val="fr-FR"/>
        </w:rPr>
        <w:t>maximale</w:t>
      </w:r>
      <w:r>
        <w:rPr>
          <w:spacing w:val="10"/>
          <w:lang w:val="fr-FR"/>
        </w:rPr>
        <w:t xml:space="preserve"> </w:t>
      </w:r>
      <w:r>
        <w:rPr>
          <w:spacing w:val="-2"/>
          <w:lang w:val="fr-FR"/>
        </w:rPr>
        <w:t>de</w:t>
      </w:r>
      <w:r>
        <w:rPr>
          <w:spacing w:val="10"/>
          <w:lang w:val="fr-FR"/>
        </w:rPr>
        <w:t xml:space="preserve"> </w:t>
      </w:r>
      <w:r w:rsidR="00B34E99">
        <w:rPr>
          <w:lang w:val="fr-FR"/>
        </w:rPr>
        <w:t>12</w:t>
      </w:r>
      <w:r w:rsidR="00B34E99">
        <w:rPr>
          <w:spacing w:val="7"/>
          <w:lang w:val="fr-FR"/>
        </w:rPr>
        <w:t xml:space="preserve"> </w:t>
      </w:r>
      <w:r>
        <w:rPr>
          <w:spacing w:val="-1"/>
          <w:lang w:val="fr-FR"/>
        </w:rPr>
        <w:t>mois.</w:t>
      </w:r>
      <w:r>
        <w:rPr>
          <w:spacing w:val="9"/>
          <w:lang w:val="fr-FR"/>
        </w:rPr>
        <w:t xml:space="preserve"> </w:t>
      </w:r>
    </w:p>
    <w:p w14:paraId="5BFB5111" w14:textId="2FD9C31A" w:rsidR="00E8763F" w:rsidRDefault="00E8763F">
      <w:pPr>
        <w:pStyle w:val="Corpsdetexte"/>
        <w:ind w:right="127"/>
        <w:jc w:val="both"/>
        <w:rPr>
          <w:spacing w:val="9"/>
          <w:lang w:val="fr-FR"/>
        </w:rPr>
      </w:pPr>
      <w:r>
        <w:rPr>
          <w:spacing w:val="9"/>
          <w:lang w:val="fr-FR"/>
        </w:rPr>
        <w:t xml:space="preserve">Le </w:t>
      </w:r>
      <w:r w:rsidR="00C3089D">
        <w:rPr>
          <w:spacing w:val="9"/>
          <w:lang w:val="fr-FR"/>
        </w:rPr>
        <w:t xml:space="preserve">bénéficiaire devra informer le </w:t>
      </w:r>
      <w:r>
        <w:rPr>
          <w:spacing w:val="9"/>
          <w:lang w:val="fr-FR"/>
        </w:rPr>
        <w:t>service instructe</w:t>
      </w:r>
      <w:r w:rsidR="00C3089D">
        <w:rPr>
          <w:spacing w:val="9"/>
          <w:lang w:val="fr-FR"/>
        </w:rPr>
        <w:t xml:space="preserve">ur, </w:t>
      </w:r>
      <w:r>
        <w:rPr>
          <w:spacing w:val="9"/>
          <w:lang w:val="fr-FR"/>
        </w:rPr>
        <w:t>par courrier</w:t>
      </w:r>
      <w:r w:rsidR="00C3089D">
        <w:rPr>
          <w:spacing w:val="9"/>
          <w:lang w:val="fr-FR"/>
        </w:rPr>
        <w:t>,</w:t>
      </w:r>
      <w:r>
        <w:rPr>
          <w:spacing w:val="9"/>
          <w:lang w:val="fr-FR"/>
        </w:rPr>
        <w:t xml:space="preserve"> de la date de démarrage de l’opération.</w:t>
      </w:r>
    </w:p>
    <w:p w14:paraId="2044101F" w14:textId="391E56F9" w:rsidR="002F18CD" w:rsidRDefault="002F18CD">
      <w:pPr>
        <w:pStyle w:val="Corpsdetexte"/>
        <w:ind w:right="127"/>
        <w:jc w:val="both"/>
        <w:rPr>
          <w:lang w:val="fr-FR"/>
        </w:rPr>
      </w:pPr>
      <w:r>
        <w:rPr>
          <w:spacing w:val="-1"/>
          <w:lang w:val="fr-FR"/>
        </w:rPr>
        <w:t>Les</w:t>
      </w:r>
      <w:r>
        <w:rPr>
          <w:spacing w:val="10"/>
          <w:lang w:val="fr-FR"/>
        </w:rPr>
        <w:t xml:space="preserve"> </w:t>
      </w:r>
      <w:r>
        <w:rPr>
          <w:spacing w:val="-1"/>
          <w:lang w:val="fr-FR"/>
        </w:rPr>
        <w:t>actions</w:t>
      </w:r>
      <w:r>
        <w:rPr>
          <w:spacing w:val="10"/>
          <w:lang w:val="fr-FR"/>
        </w:rPr>
        <w:t xml:space="preserve"> </w:t>
      </w:r>
      <w:r>
        <w:rPr>
          <w:spacing w:val="-1"/>
          <w:lang w:val="fr-FR"/>
        </w:rPr>
        <w:t>proposées</w:t>
      </w:r>
      <w:r>
        <w:rPr>
          <w:spacing w:val="7"/>
          <w:lang w:val="fr-FR"/>
        </w:rPr>
        <w:t xml:space="preserve"> </w:t>
      </w:r>
      <w:r>
        <w:rPr>
          <w:spacing w:val="-1"/>
          <w:lang w:val="fr-FR"/>
        </w:rPr>
        <w:t>prendron</w:t>
      </w:r>
      <w:r w:rsidRPr="00C3089D">
        <w:rPr>
          <w:spacing w:val="-1"/>
          <w:lang w:val="fr-FR"/>
        </w:rPr>
        <w:t>t</w:t>
      </w:r>
      <w:r w:rsidRPr="00C3089D">
        <w:rPr>
          <w:spacing w:val="8"/>
          <w:lang w:val="fr-FR"/>
        </w:rPr>
        <w:t xml:space="preserve"> </w:t>
      </w:r>
      <w:r w:rsidRPr="00C3089D">
        <w:rPr>
          <w:spacing w:val="-1"/>
          <w:lang w:val="fr-FR"/>
        </w:rPr>
        <w:t>fin</w:t>
      </w:r>
      <w:r w:rsidRPr="00C3089D">
        <w:rPr>
          <w:spacing w:val="9"/>
          <w:lang w:val="fr-FR"/>
        </w:rPr>
        <w:t xml:space="preserve"> </w:t>
      </w:r>
      <w:r w:rsidRPr="00C3089D">
        <w:rPr>
          <w:lang w:val="fr-FR"/>
        </w:rPr>
        <w:t>au</w:t>
      </w:r>
      <w:r w:rsidRPr="00C3089D">
        <w:rPr>
          <w:spacing w:val="7"/>
          <w:lang w:val="fr-FR"/>
        </w:rPr>
        <w:t xml:space="preserve"> </w:t>
      </w:r>
      <w:r w:rsidRPr="00C3089D">
        <w:rPr>
          <w:spacing w:val="-1"/>
          <w:lang w:val="fr-FR"/>
        </w:rPr>
        <w:t>plus</w:t>
      </w:r>
      <w:r w:rsidRPr="00C3089D">
        <w:rPr>
          <w:spacing w:val="7"/>
          <w:lang w:val="fr-FR"/>
        </w:rPr>
        <w:t xml:space="preserve"> </w:t>
      </w:r>
      <w:r w:rsidRPr="00C3089D">
        <w:rPr>
          <w:spacing w:val="-1"/>
          <w:lang w:val="fr-FR"/>
        </w:rPr>
        <w:t>tard</w:t>
      </w:r>
      <w:r w:rsidRPr="00C3089D">
        <w:rPr>
          <w:spacing w:val="7"/>
          <w:lang w:val="fr-FR"/>
        </w:rPr>
        <w:t xml:space="preserve"> </w:t>
      </w:r>
      <w:r w:rsidRPr="00C3089D">
        <w:rPr>
          <w:lang w:val="fr-FR"/>
        </w:rPr>
        <w:t>le</w:t>
      </w:r>
      <w:r w:rsidRPr="00C3089D">
        <w:rPr>
          <w:spacing w:val="10"/>
          <w:lang w:val="fr-FR"/>
        </w:rPr>
        <w:t xml:space="preserve"> </w:t>
      </w:r>
      <w:r w:rsidRPr="00C3089D">
        <w:rPr>
          <w:spacing w:val="-2"/>
          <w:lang w:val="fr-FR"/>
        </w:rPr>
        <w:t>31</w:t>
      </w:r>
      <w:r w:rsidRPr="00C3089D">
        <w:rPr>
          <w:spacing w:val="55"/>
          <w:lang w:val="fr-FR"/>
        </w:rPr>
        <w:t xml:space="preserve"> </w:t>
      </w:r>
      <w:r w:rsidRPr="00C3089D">
        <w:rPr>
          <w:spacing w:val="-1"/>
          <w:lang w:val="fr-FR"/>
        </w:rPr>
        <w:t>décembre</w:t>
      </w:r>
      <w:r w:rsidRPr="00C3089D">
        <w:rPr>
          <w:lang w:val="fr-FR"/>
        </w:rPr>
        <w:t xml:space="preserve"> </w:t>
      </w:r>
      <w:r w:rsidRPr="00C3089D">
        <w:rPr>
          <w:spacing w:val="-1"/>
          <w:lang w:val="fr-FR"/>
        </w:rPr>
        <w:t>2018.</w:t>
      </w:r>
    </w:p>
    <w:p w14:paraId="0AFFD2BB" w14:textId="77777777" w:rsidR="002F18CD" w:rsidRDefault="002F18CD">
      <w:pPr>
        <w:pStyle w:val="Standard"/>
        <w:spacing w:before="2" w:after="0"/>
        <w:rPr>
          <w:rFonts w:ascii="Times New Roman" w:hAnsi="Times New Roman" w:cs="Times New Roman"/>
          <w:lang w:val="fr-FR"/>
        </w:rPr>
      </w:pPr>
    </w:p>
    <w:p w14:paraId="1343F89F" w14:textId="77777777" w:rsidR="002F18CD" w:rsidRDefault="002F18CD">
      <w:pPr>
        <w:pStyle w:val="Titre2"/>
        <w:numPr>
          <w:ilvl w:val="1"/>
          <w:numId w:val="2"/>
        </w:numPr>
        <w:tabs>
          <w:tab w:val="left" w:pos="1158"/>
        </w:tabs>
        <w:rPr>
          <w:lang w:val="fr-FR"/>
        </w:rPr>
      </w:pPr>
      <w:r>
        <w:rPr>
          <w:i w:val="0"/>
          <w:iCs w:val="0"/>
          <w:spacing w:val="-1"/>
          <w:sz w:val="22"/>
          <w:szCs w:val="22"/>
          <w:lang w:val="fr-FR"/>
        </w:rPr>
        <w:t xml:space="preserve">15.   </w:t>
      </w:r>
      <w:r>
        <w:rPr>
          <w:i w:val="0"/>
          <w:iCs w:val="0"/>
          <w:spacing w:val="-1"/>
          <w:sz w:val="22"/>
          <w:szCs w:val="22"/>
          <w:u w:val="single"/>
          <w:lang w:val="fr-FR"/>
        </w:rPr>
        <w:t>Modification du</w:t>
      </w:r>
      <w:r>
        <w:rPr>
          <w:i w:val="0"/>
          <w:iCs w:val="0"/>
          <w:spacing w:val="-3"/>
          <w:sz w:val="22"/>
          <w:szCs w:val="22"/>
          <w:u w:val="single"/>
          <w:lang w:val="fr-FR"/>
        </w:rPr>
        <w:t xml:space="preserve"> </w:t>
      </w:r>
      <w:r>
        <w:rPr>
          <w:i w:val="0"/>
          <w:iCs w:val="0"/>
          <w:spacing w:val="-1"/>
          <w:sz w:val="22"/>
          <w:szCs w:val="22"/>
          <w:u w:val="single"/>
          <w:lang w:val="fr-FR"/>
        </w:rPr>
        <w:t>projet</w:t>
      </w:r>
    </w:p>
    <w:p w14:paraId="31A5B771" w14:textId="77777777" w:rsidR="002F18CD" w:rsidRDefault="002F18CD">
      <w:pPr>
        <w:pStyle w:val="Corpsdetexte"/>
        <w:ind w:right="107"/>
        <w:jc w:val="both"/>
        <w:rPr>
          <w:lang w:val="fr-FR"/>
        </w:rPr>
      </w:pPr>
      <w:r>
        <w:rPr>
          <w:spacing w:val="-1"/>
          <w:lang w:val="fr-FR"/>
        </w:rPr>
        <w:t>Le</w:t>
      </w:r>
      <w:r>
        <w:rPr>
          <w:spacing w:val="3"/>
          <w:lang w:val="fr-FR"/>
        </w:rPr>
        <w:t xml:space="preserve"> </w:t>
      </w:r>
      <w:r>
        <w:rPr>
          <w:spacing w:val="-1"/>
          <w:lang w:val="fr-FR"/>
        </w:rPr>
        <w:t>bénéficiaire</w:t>
      </w:r>
      <w:r>
        <w:rPr>
          <w:lang w:val="fr-FR"/>
        </w:rPr>
        <w:t xml:space="preserve"> ne </w:t>
      </w:r>
      <w:r>
        <w:rPr>
          <w:spacing w:val="-1"/>
          <w:lang w:val="fr-FR"/>
        </w:rPr>
        <w:t>peut</w:t>
      </w:r>
      <w:r>
        <w:rPr>
          <w:spacing w:val="3"/>
          <w:lang w:val="fr-FR"/>
        </w:rPr>
        <w:t xml:space="preserve"> </w:t>
      </w:r>
      <w:r>
        <w:rPr>
          <w:spacing w:val="-1"/>
          <w:lang w:val="fr-FR"/>
        </w:rPr>
        <w:t>pas</w:t>
      </w:r>
      <w:r>
        <w:rPr>
          <w:lang w:val="fr-FR"/>
        </w:rPr>
        <w:t xml:space="preserve"> </w:t>
      </w:r>
      <w:r>
        <w:rPr>
          <w:spacing w:val="-1"/>
          <w:lang w:val="fr-FR"/>
        </w:rPr>
        <w:t>modifier</w:t>
      </w:r>
      <w:r>
        <w:rPr>
          <w:spacing w:val="1"/>
          <w:lang w:val="fr-FR"/>
        </w:rPr>
        <w:t xml:space="preserve"> </w:t>
      </w:r>
      <w:r>
        <w:rPr>
          <w:lang w:val="fr-FR"/>
        </w:rPr>
        <w:t xml:space="preserve">son </w:t>
      </w:r>
      <w:r>
        <w:rPr>
          <w:spacing w:val="-1"/>
          <w:lang w:val="fr-FR"/>
        </w:rPr>
        <w:t>projet</w:t>
      </w:r>
      <w:r>
        <w:rPr>
          <w:spacing w:val="1"/>
          <w:lang w:val="fr-FR"/>
        </w:rPr>
        <w:t xml:space="preserve"> </w:t>
      </w:r>
      <w:r>
        <w:rPr>
          <w:lang w:val="fr-FR"/>
        </w:rPr>
        <w:t xml:space="preserve">sans </w:t>
      </w:r>
      <w:r>
        <w:rPr>
          <w:spacing w:val="-1"/>
          <w:lang w:val="fr-FR"/>
        </w:rPr>
        <w:t>avoir</w:t>
      </w:r>
      <w:r>
        <w:rPr>
          <w:spacing w:val="1"/>
          <w:lang w:val="fr-FR"/>
        </w:rPr>
        <w:t xml:space="preserve"> </w:t>
      </w:r>
      <w:r>
        <w:rPr>
          <w:spacing w:val="-1"/>
          <w:lang w:val="fr-FR"/>
        </w:rPr>
        <w:t>préalablement</w:t>
      </w:r>
      <w:r>
        <w:rPr>
          <w:spacing w:val="3"/>
          <w:lang w:val="fr-FR"/>
        </w:rPr>
        <w:t xml:space="preserve"> </w:t>
      </w:r>
      <w:r>
        <w:rPr>
          <w:spacing w:val="-2"/>
          <w:lang w:val="fr-FR"/>
        </w:rPr>
        <w:t>informé</w:t>
      </w:r>
      <w:r>
        <w:rPr>
          <w:spacing w:val="3"/>
          <w:lang w:val="fr-FR"/>
        </w:rPr>
        <w:t xml:space="preserve"> </w:t>
      </w:r>
      <w:r>
        <w:rPr>
          <w:lang w:val="fr-FR"/>
        </w:rPr>
        <w:t>le</w:t>
      </w:r>
      <w:r>
        <w:rPr>
          <w:spacing w:val="3"/>
          <w:lang w:val="fr-FR"/>
        </w:rPr>
        <w:t xml:space="preserve"> </w:t>
      </w:r>
      <w:r>
        <w:rPr>
          <w:spacing w:val="-1"/>
          <w:lang w:val="fr-FR"/>
        </w:rPr>
        <w:t>service</w:t>
      </w:r>
      <w:r>
        <w:rPr>
          <w:lang w:val="fr-FR"/>
        </w:rPr>
        <w:t xml:space="preserve"> </w:t>
      </w:r>
      <w:r>
        <w:rPr>
          <w:spacing w:val="-1"/>
          <w:lang w:val="fr-FR"/>
        </w:rPr>
        <w:t>instructeur.</w:t>
      </w:r>
      <w:r>
        <w:rPr>
          <w:spacing w:val="67"/>
          <w:lang w:val="fr-FR"/>
        </w:rPr>
        <w:t xml:space="preserve"> </w:t>
      </w:r>
      <w:r>
        <w:rPr>
          <w:spacing w:val="-1"/>
          <w:lang w:val="fr-FR"/>
        </w:rPr>
        <w:t>Dans</w:t>
      </w:r>
      <w:r>
        <w:rPr>
          <w:spacing w:val="3"/>
          <w:lang w:val="fr-FR"/>
        </w:rPr>
        <w:t xml:space="preserve"> </w:t>
      </w:r>
      <w:r>
        <w:rPr>
          <w:lang w:val="fr-FR"/>
        </w:rPr>
        <w:t>le</w:t>
      </w:r>
      <w:r>
        <w:rPr>
          <w:spacing w:val="3"/>
          <w:lang w:val="fr-FR"/>
        </w:rPr>
        <w:t xml:space="preserve"> </w:t>
      </w:r>
      <w:r>
        <w:rPr>
          <w:spacing w:val="-1"/>
          <w:lang w:val="fr-FR"/>
        </w:rPr>
        <w:t>cas</w:t>
      </w:r>
      <w:r>
        <w:rPr>
          <w:spacing w:val="3"/>
          <w:lang w:val="fr-FR"/>
        </w:rPr>
        <w:t xml:space="preserve"> </w:t>
      </w:r>
      <w:r>
        <w:rPr>
          <w:spacing w:val="-1"/>
          <w:lang w:val="fr-FR"/>
        </w:rPr>
        <w:t>contraire,</w:t>
      </w:r>
      <w:r>
        <w:rPr>
          <w:lang w:val="fr-FR"/>
        </w:rPr>
        <w:t xml:space="preserve"> le </w:t>
      </w:r>
      <w:r>
        <w:rPr>
          <w:spacing w:val="-1"/>
          <w:lang w:val="fr-FR"/>
        </w:rPr>
        <w:t>bénéficiaire</w:t>
      </w:r>
      <w:r>
        <w:rPr>
          <w:lang w:val="fr-FR"/>
        </w:rPr>
        <w:t xml:space="preserve"> </w:t>
      </w:r>
      <w:r>
        <w:rPr>
          <w:spacing w:val="-1"/>
          <w:lang w:val="fr-FR"/>
        </w:rPr>
        <w:t>s’expose</w:t>
      </w:r>
      <w:r>
        <w:rPr>
          <w:lang w:val="fr-FR"/>
        </w:rPr>
        <w:t xml:space="preserve"> à</w:t>
      </w:r>
      <w:r>
        <w:rPr>
          <w:spacing w:val="3"/>
          <w:lang w:val="fr-FR"/>
        </w:rPr>
        <w:t xml:space="preserve"> </w:t>
      </w:r>
      <w:r>
        <w:rPr>
          <w:spacing w:val="-2"/>
          <w:lang w:val="fr-FR"/>
        </w:rPr>
        <w:t>un</w:t>
      </w:r>
      <w:r>
        <w:rPr>
          <w:spacing w:val="2"/>
          <w:lang w:val="fr-FR"/>
        </w:rPr>
        <w:t xml:space="preserve"> </w:t>
      </w:r>
      <w:r>
        <w:rPr>
          <w:spacing w:val="-1"/>
          <w:lang w:val="fr-FR"/>
        </w:rPr>
        <w:t>refus</w:t>
      </w:r>
      <w:r>
        <w:rPr>
          <w:spacing w:val="3"/>
          <w:lang w:val="fr-FR"/>
        </w:rPr>
        <w:t xml:space="preserve"> </w:t>
      </w:r>
      <w:r>
        <w:rPr>
          <w:lang w:val="fr-FR"/>
        </w:rPr>
        <w:t>de</w:t>
      </w:r>
      <w:r>
        <w:rPr>
          <w:spacing w:val="3"/>
          <w:lang w:val="fr-FR"/>
        </w:rPr>
        <w:t xml:space="preserve"> </w:t>
      </w:r>
      <w:r>
        <w:rPr>
          <w:spacing w:val="-1"/>
          <w:lang w:val="fr-FR"/>
        </w:rPr>
        <w:t>paiement</w:t>
      </w:r>
      <w:r>
        <w:rPr>
          <w:spacing w:val="3"/>
          <w:lang w:val="fr-FR"/>
        </w:rPr>
        <w:t xml:space="preserve"> </w:t>
      </w:r>
      <w:r>
        <w:rPr>
          <w:spacing w:val="-1"/>
          <w:lang w:val="fr-FR"/>
        </w:rPr>
        <w:t>pour</w:t>
      </w:r>
      <w:r>
        <w:rPr>
          <w:spacing w:val="1"/>
          <w:lang w:val="fr-FR"/>
        </w:rPr>
        <w:t xml:space="preserve"> </w:t>
      </w:r>
      <w:r>
        <w:rPr>
          <w:lang w:val="fr-FR"/>
        </w:rPr>
        <w:t>non</w:t>
      </w:r>
      <w:r>
        <w:rPr>
          <w:spacing w:val="2"/>
          <w:lang w:val="fr-FR"/>
        </w:rPr>
        <w:t>-</w:t>
      </w:r>
      <w:r>
        <w:rPr>
          <w:spacing w:val="-1"/>
          <w:lang w:val="fr-FR"/>
        </w:rPr>
        <w:t>conformité</w:t>
      </w:r>
      <w:r>
        <w:rPr>
          <w:lang w:val="fr-FR"/>
        </w:rPr>
        <w:t xml:space="preserve"> </w:t>
      </w:r>
      <w:r>
        <w:rPr>
          <w:spacing w:val="3"/>
          <w:lang w:val="fr-FR"/>
        </w:rPr>
        <w:t xml:space="preserve"> </w:t>
      </w:r>
      <w:r>
        <w:rPr>
          <w:lang w:val="fr-FR"/>
        </w:rPr>
        <w:t>de</w:t>
      </w:r>
      <w:r>
        <w:rPr>
          <w:spacing w:val="73"/>
          <w:lang w:val="fr-FR"/>
        </w:rPr>
        <w:t xml:space="preserve"> </w:t>
      </w:r>
      <w:r>
        <w:rPr>
          <w:spacing w:val="-1"/>
          <w:lang w:val="fr-FR"/>
        </w:rPr>
        <w:t>réalisation</w:t>
      </w:r>
      <w:r>
        <w:rPr>
          <w:spacing w:val="-3"/>
          <w:lang w:val="fr-FR"/>
        </w:rPr>
        <w:t xml:space="preserve"> </w:t>
      </w:r>
      <w:r>
        <w:rPr>
          <w:lang w:val="fr-FR"/>
        </w:rPr>
        <w:t xml:space="preserve">au </w:t>
      </w:r>
      <w:r>
        <w:rPr>
          <w:spacing w:val="-1"/>
          <w:lang w:val="fr-FR"/>
        </w:rPr>
        <w:t>projet</w:t>
      </w:r>
      <w:r>
        <w:rPr>
          <w:spacing w:val="-2"/>
          <w:lang w:val="fr-FR"/>
        </w:rPr>
        <w:t xml:space="preserve"> </w:t>
      </w:r>
      <w:r>
        <w:rPr>
          <w:spacing w:val="-1"/>
          <w:lang w:val="fr-FR"/>
        </w:rPr>
        <w:t>initial.</w:t>
      </w:r>
    </w:p>
    <w:p w14:paraId="3D7B2F0F" w14:textId="77777777" w:rsidR="002F18CD" w:rsidRDefault="002F18CD">
      <w:pPr>
        <w:pStyle w:val="Corpsdetexte"/>
        <w:ind w:left="0" w:right="122"/>
        <w:rPr>
          <w:lang w:val="fr-FR"/>
        </w:rPr>
      </w:pPr>
    </w:p>
    <w:p w14:paraId="39C93774" w14:textId="77777777" w:rsidR="002F18CD" w:rsidRDefault="002F18CD">
      <w:pPr>
        <w:pStyle w:val="Titre2"/>
        <w:numPr>
          <w:ilvl w:val="1"/>
          <w:numId w:val="2"/>
        </w:numPr>
        <w:tabs>
          <w:tab w:val="left" w:pos="1158"/>
        </w:tabs>
        <w:spacing w:line="251" w:lineRule="exact"/>
        <w:rPr>
          <w:lang w:val="fr-FR"/>
        </w:rPr>
      </w:pPr>
      <w:r>
        <w:rPr>
          <w:i w:val="0"/>
          <w:iCs w:val="0"/>
          <w:spacing w:val="-1"/>
          <w:sz w:val="22"/>
          <w:szCs w:val="22"/>
          <w:lang w:val="fr-FR"/>
        </w:rPr>
        <w:t xml:space="preserve">16.   </w:t>
      </w:r>
      <w:r>
        <w:rPr>
          <w:i w:val="0"/>
          <w:iCs w:val="0"/>
          <w:spacing w:val="-1"/>
          <w:sz w:val="22"/>
          <w:szCs w:val="22"/>
          <w:u w:val="single"/>
          <w:lang w:val="fr-FR"/>
        </w:rPr>
        <w:t>Renseignements</w:t>
      </w:r>
      <w:r>
        <w:rPr>
          <w:i w:val="0"/>
          <w:iCs w:val="0"/>
          <w:sz w:val="22"/>
          <w:szCs w:val="22"/>
          <w:u w:val="single"/>
          <w:lang w:val="fr-FR"/>
        </w:rPr>
        <w:t xml:space="preserve"> </w:t>
      </w:r>
      <w:r>
        <w:rPr>
          <w:i w:val="0"/>
          <w:iCs w:val="0"/>
          <w:spacing w:val="-1"/>
          <w:sz w:val="22"/>
          <w:szCs w:val="22"/>
          <w:u w:val="single"/>
          <w:lang w:val="fr-FR"/>
        </w:rPr>
        <w:t>complémentaires</w:t>
      </w:r>
    </w:p>
    <w:p w14:paraId="77613148" w14:textId="1EE648EB" w:rsidR="002F18CD" w:rsidRDefault="002F18CD">
      <w:pPr>
        <w:pStyle w:val="Corpsdetexte"/>
        <w:ind w:right="107"/>
        <w:jc w:val="both"/>
        <w:rPr>
          <w:lang w:val="fr-FR"/>
        </w:rPr>
      </w:pPr>
      <w:r>
        <w:rPr>
          <w:spacing w:val="-1"/>
          <w:lang w:val="fr-FR"/>
        </w:rPr>
        <w:t>Les demandes ou questions seront à adresser à l’adresse mail FEADER_AAP_cooperation@ctguyane.fr en précisant dans l’objet « FEADER_1611_201</w:t>
      </w:r>
      <w:r w:rsidR="00413902">
        <w:rPr>
          <w:spacing w:val="-1"/>
          <w:lang w:val="fr-FR"/>
        </w:rPr>
        <w:t>7</w:t>
      </w:r>
      <w:r>
        <w:rPr>
          <w:spacing w:val="-1"/>
          <w:lang w:val="fr-FR"/>
        </w:rPr>
        <w:t>_01 ».</w:t>
      </w:r>
    </w:p>
    <w:p w14:paraId="66AC96AF" w14:textId="77777777" w:rsidR="002F18CD" w:rsidRDefault="002F18CD">
      <w:pPr>
        <w:pStyle w:val="Standard"/>
        <w:spacing w:before="7" w:after="0"/>
        <w:rPr>
          <w:rFonts w:ascii="Times New Roman" w:hAnsi="Times New Roman" w:cs="Times New Roman"/>
          <w:lang w:val="fr-FR"/>
        </w:rPr>
      </w:pPr>
    </w:p>
    <w:p w14:paraId="687CF9C1" w14:textId="77777777" w:rsidR="002F18CD" w:rsidRDefault="002F18CD">
      <w:pPr>
        <w:pStyle w:val="Standard"/>
        <w:tabs>
          <w:tab w:val="left" w:pos="1158"/>
        </w:tabs>
        <w:spacing w:line="228" w:lineRule="auto"/>
        <w:ind w:left="118" w:right="6996"/>
        <w:rPr>
          <w:rFonts w:ascii="Times New Roman" w:hAnsi="Times New Roman" w:cs="Times New Roman"/>
          <w:lang w:val="fr-FR"/>
        </w:rPr>
      </w:pPr>
    </w:p>
    <w:p w14:paraId="1D8654A8" w14:textId="77777777" w:rsidR="002F18CD" w:rsidRDefault="002F18CD">
      <w:pPr>
        <w:sectPr w:rsidR="002F18CD">
          <w:type w:val="continuous"/>
          <w:pgSz w:w="11906" w:h="16838"/>
          <w:pgMar w:top="1134" w:right="1134" w:bottom="1134" w:left="1134" w:header="0" w:footer="0" w:gutter="0"/>
          <w:cols w:space="720"/>
          <w:formProt w:val="0"/>
          <w:docGrid w:linePitch="320" w:charSpace="20480"/>
        </w:sectPr>
      </w:pPr>
    </w:p>
    <w:p w14:paraId="456A67F4" w14:textId="77777777" w:rsidR="002F18CD" w:rsidRDefault="002F18CD">
      <w:pPr>
        <w:pStyle w:val="Standard"/>
        <w:rPr>
          <w:rFonts w:ascii="Times New Roman" w:hAnsi="Times New Roman" w:cs="Times New Roman"/>
          <w:lang w:val="fr-FR"/>
        </w:rPr>
      </w:pPr>
    </w:p>
    <w:sectPr w:rsidR="002F18CD" w:rsidSect="002F18CD">
      <w:type w:val="continuous"/>
      <w:pgSz w:w="11906" w:h="16838"/>
      <w:pgMar w:top="1134" w:right="1134" w:bottom="1134" w:left="1134" w:header="0" w:footer="0" w:gutter="0"/>
      <w:cols w:space="720"/>
      <w:formProt w:val="0"/>
      <w:docGrid w:linePitch="32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559C6" w14:textId="77777777" w:rsidR="002F18CD" w:rsidRDefault="002F18CD">
      <w:r>
        <w:separator/>
      </w:r>
    </w:p>
  </w:endnote>
  <w:endnote w:type="continuationSeparator" w:id="0">
    <w:p w14:paraId="19956309" w14:textId="77777777" w:rsidR="002F18CD" w:rsidRDefault="002F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8F5B" w14:textId="28E42C49" w:rsidR="002F18CD" w:rsidRDefault="008E073C">
    <w:pPr>
      <w:pStyle w:val="Pieddepage"/>
      <w:jc w:val="right"/>
      <w:rPr>
        <w:rFonts w:ascii="Times New Roman" w:hAnsi="Times New Roman" w:cs="Times New Roman"/>
      </w:rPr>
    </w:pPr>
    <w:r>
      <w:fldChar w:fldCharType="begin"/>
    </w:r>
    <w:r>
      <w:instrText>PAGE</w:instrText>
    </w:r>
    <w:r>
      <w:fldChar w:fldCharType="separate"/>
    </w:r>
    <w:r w:rsidR="00615665">
      <w:rPr>
        <w:noProof/>
      </w:rPr>
      <w:t>1</w:t>
    </w:r>
    <w:r>
      <w:rPr>
        <w:noProof/>
      </w:rPr>
      <w:fldChar w:fldCharType="end"/>
    </w:r>
  </w:p>
  <w:p w14:paraId="459281F5" w14:textId="77777777" w:rsidR="002F18CD" w:rsidRDefault="002F18CD">
    <w:pPr>
      <w:pStyle w:val="Pieddepag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0BF6A" w14:textId="77777777" w:rsidR="002F18CD" w:rsidRDefault="002F18CD">
      <w:r>
        <w:separator/>
      </w:r>
    </w:p>
  </w:footnote>
  <w:footnote w:type="continuationSeparator" w:id="0">
    <w:p w14:paraId="3DB31802" w14:textId="77777777" w:rsidR="002F18CD" w:rsidRDefault="002F1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B1E"/>
    <w:multiLevelType w:val="multilevel"/>
    <w:tmpl w:val="FFFFFFFF"/>
    <w:lvl w:ilvl="0">
      <w:start w:val="1"/>
      <w:numFmt w:val="bullet"/>
      <w:lvlText w:val=""/>
      <w:lvlJc w:val="left"/>
      <w:pPr>
        <w:ind w:left="6958" w:hanging="360"/>
      </w:pPr>
      <w:rPr>
        <w:rFonts w:ascii="Symbol" w:hAnsi="Symbol" w:cs="Symbol" w:hint="default"/>
      </w:rPr>
    </w:lvl>
    <w:lvl w:ilvl="1">
      <w:start w:val="1"/>
      <w:numFmt w:val="bullet"/>
      <w:lvlText w:val="o"/>
      <w:lvlJc w:val="left"/>
      <w:pPr>
        <w:ind w:left="7678" w:hanging="360"/>
      </w:pPr>
      <w:rPr>
        <w:rFonts w:ascii="Courier New" w:hAnsi="Courier New" w:cs="Courier New" w:hint="default"/>
      </w:rPr>
    </w:lvl>
    <w:lvl w:ilvl="2">
      <w:start w:val="1"/>
      <w:numFmt w:val="bullet"/>
      <w:lvlText w:val=""/>
      <w:lvlJc w:val="left"/>
      <w:pPr>
        <w:ind w:left="8398" w:hanging="360"/>
      </w:pPr>
      <w:rPr>
        <w:rFonts w:ascii="Wingdings" w:hAnsi="Wingdings" w:cs="Wingdings" w:hint="default"/>
      </w:rPr>
    </w:lvl>
    <w:lvl w:ilvl="3">
      <w:start w:val="1"/>
      <w:numFmt w:val="bullet"/>
      <w:lvlText w:val=""/>
      <w:lvlJc w:val="left"/>
      <w:pPr>
        <w:ind w:left="9118" w:hanging="360"/>
      </w:pPr>
      <w:rPr>
        <w:rFonts w:ascii="Symbol" w:hAnsi="Symbol" w:cs="Symbol" w:hint="default"/>
      </w:rPr>
    </w:lvl>
    <w:lvl w:ilvl="4">
      <w:start w:val="1"/>
      <w:numFmt w:val="bullet"/>
      <w:lvlText w:val="o"/>
      <w:lvlJc w:val="left"/>
      <w:pPr>
        <w:ind w:left="9838" w:hanging="360"/>
      </w:pPr>
      <w:rPr>
        <w:rFonts w:ascii="Courier New" w:hAnsi="Courier New" w:cs="Courier New" w:hint="default"/>
      </w:rPr>
    </w:lvl>
    <w:lvl w:ilvl="5">
      <w:start w:val="1"/>
      <w:numFmt w:val="bullet"/>
      <w:lvlText w:val=""/>
      <w:lvlJc w:val="left"/>
      <w:pPr>
        <w:ind w:left="10558" w:hanging="360"/>
      </w:pPr>
      <w:rPr>
        <w:rFonts w:ascii="Wingdings" w:hAnsi="Wingdings" w:cs="Wingdings" w:hint="default"/>
      </w:rPr>
    </w:lvl>
    <w:lvl w:ilvl="6">
      <w:start w:val="1"/>
      <w:numFmt w:val="bullet"/>
      <w:lvlText w:val=""/>
      <w:lvlJc w:val="left"/>
      <w:pPr>
        <w:ind w:left="11278" w:hanging="360"/>
      </w:pPr>
      <w:rPr>
        <w:rFonts w:ascii="Symbol" w:hAnsi="Symbol" w:cs="Symbol" w:hint="default"/>
      </w:rPr>
    </w:lvl>
    <w:lvl w:ilvl="7">
      <w:start w:val="1"/>
      <w:numFmt w:val="bullet"/>
      <w:lvlText w:val="o"/>
      <w:lvlJc w:val="left"/>
      <w:pPr>
        <w:ind w:left="11998" w:hanging="360"/>
      </w:pPr>
      <w:rPr>
        <w:rFonts w:ascii="Courier New" w:hAnsi="Courier New" w:cs="Courier New" w:hint="default"/>
      </w:rPr>
    </w:lvl>
    <w:lvl w:ilvl="8">
      <w:start w:val="1"/>
      <w:numFmt w:val="bullet"/>
      <w:lvlText w:val=""/>
      <w:lvlJc w:val="left"/>
      <w:pPr>
        <w:ind w:left="12718" w:hanging="360"/>
      </w:pPr>
      <w:rPr>
        <w:rFonts w:ascii="Wingdings" w:hAnsi="Wingdings" w:cs="Wingdings" w:hint="default"/>
      </w:rPr>
    </w:lvl>
  </w:abstractNum>
  <w:abstractNum w:abstractNumId="1">
    <w:nsid w:val="0C2C2B92"/>
    <w:multiLevelType w:val="hybridMultilevel"/>
    <w:tmpl w:val="C2D2A69E"/>
    <w:lvl w:ilvl="0" w:tplc="040C0001">
      <w:start w:val="1"/>
      <w:numFmt w:val="bullet"/>
      <w:lvlText w:val=""/>
      <w:lvlJc w:val="left"/>
      <w:pPr>
        <w:ind w:left="838" w:hanging="360"/>
      </w:pPr>
      <w:rPr>
        <w:rFonts w:ascii="Symbol" w:hAnsi="Symbol"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2">
    <w:nsid w:val="1E001C1D"/>
    <w:multiLevelType w:val="multilevel"/>
    <w:tmpl w:val="FFFFFFFF"/>
    <w:lvl w:ilvl="0">
      <w:start w:val="1"/>
      <w:numFmt w:val="none"/>
      <w:suff w:val="nothing"/>
      <w:lvlText w:val=""/>
      <w:lvlJc w:val="left"/>
      <w:pPr>
        <w:ind w:left="432" w:hanging="432"/>
      </w:pPr>
      <w:rPr>
        <w:rFonts w:ascii="Times New Roman" w:hAnsi="Times New Roman" w:cs="Times New Roman"/>
      </w:rPr>
    </w:lvl>
    <w:lvl w:ilvl="1">
      <w:start w:val="1"/>
      <w:numFmt w:val="none"/>
      <w:suff w:val="nothing"/>
      <w:lvlText w:val=""/>
      <w:lvlJc w:val="left"/>
      <w:pPr>
        <w:ind w:left="576" w:hanging="576"/>
      </w:pPr>
      <w:rPr>
        <w:rFonts w:ascii="Times New Roman" w:hAnsi="Times New Roman" w:cs="Times New Roman"/>
      </w:rPr>
    </w:lvl>
    <w:lvl w:ilvl="2">
      <w:start w:val="1"/>
      <w:numFmt w:val="none"/>
      <w:suff w:val="nothing"/>
      <w:lvlText w:val=""/>
      <w:lvlJc w:val="left"/>
      <w:pPr>
        <w:ind w:left="720" w:hanging="720"/>
      </w:pPr>
      <w:rPr>
        <w:rFonts w:ascii="Times New Roman" w:hAnsi="Times New Roman" w:cs="Times New Roman"/>
      </w:rPr>
    </w:lvl>
    <w:lvl w:ilvl="3">
      <w:start w:val="1"/>
      <w:numFmt w:val="none"/>
      <w:suff w:val="nothing"/>
      <w:lvlText w:val=""/>
      <w:lvlJc w:val="left"/>
      <w:pPr>
        <w:ind w:left="864" w:hanging="864"/>
      </w:pPr>
      <w:rPr>
        <w:rFonts w:ascii="Times New Roman" w:hAnsi="Times New Roman" w:cs="Times New Roman"/>
      </w:rPr>
    </w:lvl>
    <w:lvl w:ilvl="4">
      <w:start w:val="1"/>
      <w:numFmt w:val="none"/>
      <w:suff w:val="nothing"/>
      <w:lvlText w:val=""/>
      <w:lvlJc w:val="left"/>
      <w:pPr>
        <w:ind w:left="1008" w:hanging="1008"/>
      </w:pPr>
      <w:rPr>
        <w:rFonts w:ascii="Times New Roman" w:hAnsi="Times New Roman" w:cs="Times New Roman"/>
      </w:rPr>
    </w:lvl>
    <w:lvl w:ilvl="5">
      <w:start w:val="1"/>
      <w:numFmt w:val="none"/>
      <w:suff w:val="nothing"/>
      <w:lvlText w:val=""/>
      <w:lvlJc w:val="left"/>
      <w:pPr>
        <w:ind w:left="1152" w:hanging="1152"/>
      </w:pPr>
      <w:rPr>
        <w:rFonts w:ascii="Times New Roman" w:hAnsi="Times New Roman" w:cs="Times New Roman"/>
      </w:rPr>
    </w:lvl>
    <w:lvl w:ilvl="6">
      <w:start w:val="1"/>
      <w:numFmt w:val="none"/>
      <w:suff w:val="nothing"/>
      <w:lvlText w:val=""/>
      <w:lvlJc w:val="left"/>
      <w:pPr>
        <w:ind w:left="1296" w:hanging="1296"/>
      </w:pPr>
      <w:rPr>
        <w:rFonts w:ascii="Times New Roman" w:hAnsi="Times New Roman" w:cs="Times New Roman"/>
      </w:rPr>
    </w:lvl>
    <w:lvl w:ilvl="7">
      <w:start w:val="1"/>
      <w:numFmt w:val="none"/>
      <w:suff w:val="nothing"/>
      <w:lvlText w:val=""/>
      <w:lvlJc w:val="left"/>
      <w:pPr>
        <w:ind w:left="1440" w:hanging="1440"/>
      </w:pPr>
      <w:rPr>
        <w:rFonts w:ascii="Times New Roman" w:hAnsi="Times New Roman" w:cs="Times New Roman"/>
      </w:rPr>
    </w:lvl>
    <w:lvl w:ilvl="8">
      <w:start w:val="1"/>
      <w:numFmt w:val="none"/>
      <w:suff w:val="nothing"/>
      <w:lvlText w:val=""/>
      <w:lvlJc w:val="left"/>
      <w:pPr>
        <w:ind w:left="1584" w:hanging="1584"/>
      </w:pPr>
      <w:rPr>
        <w:rFonts w:ascii="Times New Roman" w:hAnsi="Times New Roman" w:cs="Times New Roman"/>
      </w:rPr>
    </w:lvl>
  </w:abstractNum>
  <w:abstractNum w:abstractNumId="3">
    <w:nsid w:val="24917F20"/>
    <w:multiLevelType w:val="multilevel"/>
    <w:tmpl w:val="FFFFFFFF"/>
    <w:lvl w:ilvl="0">
      <w:start w:val="1"/>
      <w:numFmt w:val="bullet"/>
      <w:lvlText w:val=""/>
      <w:lvlJc w:val="left"/>
      <w:pPr>
        <w:ind w:left="838" w:hanging="360"/>
      </w:pPr>
      <w:rPr>
        <w:rFonts w:ascii="Symbol" w:hAnsi="Symbol" w:cs="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4">
    <w:nsid w:val="2D4B54E1"/>
    <w:multiLevelType w:val="multilevel"/>
    <w:tmpl w:val="FFFFFFFF"/>
    <w:lvl w:ilvl="0">
      <w:start w:val="1"/>
      <w:numFmt w:val="bullet"/>
      <w:lvlText w:val=""/>
      <w:lvlJc w:val="left"/>
      <w:pPr>
        <w:ind w:left="838" w:hanging="360"/>
      </w:pPr>
      <w:rPr>
        <w:rFonts w:ascii="Symbol" w:hAnsi="Symbol" w:cs="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5">
    <w:nsid w:val="2FD95F8B"/>
    <w:multiLevelType w:val="multilevel"/>
    <w:tmpl w:val="FFFFFFFF"/>
    <w:lvl w:ilvl="0">
      <w:start w:val="1"/>
      <w:numFmt w:val="bullet"/>
      <w:lvlText w:val=""/>
      <w:lvlJc w:val="left"/>
      <w:pPr>
        <w:ind w:left="838" w:hanging="360"/>
      </w:pPr>
      <w:rPr>
        <w:rFonts w:ascii="Symbol" w:hAnsi="Symbol" w:cs="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6">
    <w:nsid w:val="310842FF"/>
    <w:multiLevelType w:val="multilevel"/>
    <w:tmpl w:val="FFFFFFFF"/>
    <w:lvl w:ilvl="0">
      <w:start w:val="1"/>
      <w:numFmt w:val="decimal"/>
      <w:lvlText w:val="%1."/>
      <w:lvlJc w:val="left"/>
      <w:pPr>
        <w:ind w:left="838" w:hanging="360"/>
      </w:pPr>
      <w:rPr>
        <w:rFonts w:ascii="Times New Roman" w:hAnsi="Times New Roman" w:cs="Times New Roman"/>
        <w:b w:val="0"/>
        <w:bCs w:val="0"/>
        <w:sz w:val="22"/>
        <w:szCs w:val="22"/>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7">
    <w:nsid w:val="3F916FCD"/>
    <w:multiLevelType w:val="multilevel"/>
    <w:tmpl w:val="FFFFFFFF"/>
    <w:lvl w:ilvl="0">
      <w:start w:val="1"/>
      <w:numFmt w:val="bullet"/>
      <w:lvlText w:val=""/>
      <w:lvlJc w:val="left"/>
      <w:pPr>
        <w:ind w:left="838" w:hanging="360"/>
      </w:pPr>
      <w:rPr>
        <w:rFonts w:ascii="Symbol" w:hAnsi="Symbol" w:cs="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8">
    <w:nsid w:val="43960FEE"/>
    <w:multiLevelType w:val="multilevel"/>
    <w:tmpl w:val="FFFFFFFF"/>
    <w:lvl w:ilvl="0">
      <w:start w:val="1"/>
      <w:numFmt w:val="none"/>
      <w:suff w:val="nothing"/>
      <w:lvlText w:val=""/>
      <w:lvlJc w:val="left"/>
      <w:pPr>
        <w:ind w:left="432" w:hanging="432"/>
      </w:pPr>
      <w:rPr>
        <w:rFonts w:ascii="Times New Roman" w:hAnsi="Times New Roman" w:cs="Times New Roman"/>
      </w:rPr>
    </w:lvl>
    <w:lvl w:ilvl="1">
      <w:start w:val="1"/>
      <w:numFmt w:val="none"/>
      <w:suff w:val="nothing"/>
      <w:lvlText w:val=""/>
      <w:lvlJc w:val="left"/>
      <w:pPr>
        <w:ind w:left="576" w:hanging="576"/>
      </w:pPr>
      <w:rPr>
        <w:rFonts w:ascii="Times New Roman" w:hAnsi="Times New Roman" w:cs="Times New Roman"/>
      </w:rPr>
    </w:lvl>
    <w:lvl w:ilvl="2">
      <w:start w:val="1"/>
      <w:numFmt w:val="none"/>
      <w:suff w:val="nothing"/>
      <w:lvlText w:val=""/>
      <w:lvlJc w:val="left"/>
      <w:pPr>
        <w:ind w:left="720" w:hanging="720"/>
      </w:pPr>
      <w:rPr>
        <w:rFonts w:ascii="Times New Roman" w:hAnsi="Times New Roman" w:cs="Times New Roman"/>
      </w:rPr>
    </w:lvl>
    <w:lvl w:ilvl="3">
      <w:start w:val="1"/>
      <w:numFmt w:val="none"/>
      <w:suff w:val="nothing"/>
      <w:lvlText w:val=""/>
      <w:lvlJc w:val="left"/>
      <w:pPr>
        <w:ind w:left="864" w:hanging="864"/>
      </w:pPr>
      <w:rPr>
        <w:rFonts w:ascii="Times New Roman" w:hAnsi="Times New Roman" w:cs="Times New Roman"/>
      </w:rPr>
    </w:lvl>
    <w:lvl w:ilvl="4">
      <w:start w:val="1"/>
      <w:numFmt w:val="none"/>
      <w:suff w:val="nothing"/>
      <w:lvlText w:val=""/>
      <w:lvlJc w:val="left"/>
      <w:pPr>
        <w:ind w:left="1008" w:hanging="1008"/>
      </w:pPr>
      <w:rPr>
        <w:rFonts w:ascii="Times New Roman" w:hAnsi="Times New Roman" w:cs="Times New Roman"/>
      </w:rPr>
    </w:lvl>
    <w:lvl w:ilvl="5">
      <w:start w:val="1"/>
      <w:numFmt w:val="none"/>
      <w:suff w:val="nothing"/>
      <w:lvlText w:val=""/>
      <w:lvlJc w:val="left"/>
      <w:pPr>
        <w:ind w:left="1152" w:hanging="1152"/>
      </w:pPr>
      <w:rPr>
        <w:rFonts w:ascii="Times New Roman" w:hAnsi="Times New Roman" w:cs="Times New Roman"/>
      </w:rPr>
    </w:lvl>
    <w:lvl w:ilvl="6">
      <w:start w:val="1"/>
      <w:numFmt w:val="none"/>
      <w:suff w:val="nothing"/>
      <w:lvlText w:val=""/>
      <w:lvlJc w:val="left"/>
      <w:pPr>
        <w:ind w:left="1296" w:hanging="1296"/>
      </w:pPr>
      <w:rPr>
        <w:rFonts w:ascii="Times New Roman" w:hAnsi="Times New Roman" w:cs="Times New Roman"/>
      </w:rPr>
    </w:lvl>
    <w:lvl w:ilvl="7">
      <w:start w:val="1"/>
      <w:numFmt w:val="none"/>
      <w:suff w:val="nothing"/>
      <w:lvlText w:val=""/>
      <w:lvlJc w:val="left"/>
      <w:pPr>
        <w:ind w:left="1440" w:hanging="1440"/>
      </w:pPr>
      <w:rPr>
        <w:rFonts w:ascii="Times New Roman" w:hAnsi="Times New Roman" w:cs="Times New Roman"/>
      </w:rPr>
    </w:lvl>
    <w:lvl w:ilvl="8">
      <w:start w:val="1"/>
      <w:numFmt w:val="none"/>
      <w:suff w:val="nothing"/>
      <w:lvlText w:val=""/>
      <w:lvlJc w:val="left"/>
      <w:pPr>
        <w:ind w:left="1584" w:hanging="1584"/>
      </w:pPr>
      <w:rPr>
        <w:rFonts w:ascii="Times New Roman" w:hAnsi="Times New Roman" w:cs="Times New Roman"/>
      </w:rPr>
    </w:lvl>
  </w:abstractNum>
  <w:abstractNum w:abstractNumId="9">
    <w:nsid w:val="48971159"/>
    <w:multiLevelType w:val="hybridMultilevel"/>
    <w:tmpl w:val="847CEEC8"/>
    <w:lvl w:ilvl="0" w:tplc="040C000B">
      <w:start w:val="1"/>
      <w:numFmt w:val="bullet"/>
      <w:lvlText w:val=""/>
      <w:lvlJc w:val="left"/>
      <w:pPr>
        <w:tabs>
          <w:tab w:val="num" w:pos="838"/>
        </w:tabs>
        <w:ind w:left="838" w:hanging="360"/>
      </w:pPr>
      <w:rPr>
        <w:rFonts w:ascii="Wingdings" w:hAnsi="Wingdings" w:cs="Wingdings" w:hint="default"/>
      </w:rPr>
    </w:lvl>
    <w:lvl w:ilvl="1" w:tplc="040C0003">
      <w:start w:val="1"/>
      <w:numFmt w:val="bullet"/>
      <w:lvlText w:val="o"/>
      <w:lvlJc w:val="left"/>
      <w:pPr>
        <w:tabs>
          <w:tab w:val="num" w:pos="1558"/>
        </w:tabs>
        <w:ind w:left="1558" w:hanging="360"/>
      </w:pPr>
      <w:rPr>
        <w:rFonts w:ascii="Courier New" w:hAnsi="Courier New" w:cs="Courier New" w:hint="default"/>
      </w:rPr>
    </w:lvl>
    <w:lvl w:ilvl="2" w:tplc="040C0005">
      <w:start w:val="1"/>
      <w:numFmt w:val="bullet"/>
      <w:lvlText w:val=""/>
      <w:lvlJc w:val="left"/>
      <w:pPr>
        <w:tabs>
          <w:tab w:val="num" w:pos="2278"/>
        </w:tabs>
        <w:ind w:left="2278" w:hanging="360"/>
      </w:pPr>
      <w:rPr>
        <w:rFonts w:ascii="Wingdings" w:hAnsi="Wingdings" w:cs="Wingdings" w:hint="default"/>
      </w:rPr>
    </w:lvl>
    <w:lvl w:ilvl="3" w:tplc="040C0001">
      <w:start w:val="1"/>
      <w:numFmt w:val="bullet"/>
      <w:lvlText w:val=""/>
      <w:lvlJc w:val="left"/>
      <w:pPr>
        <w:tabs>
          <w:tab w:val="num" w:pos="2998"/>
        </w:tabs>
        <w:ind w:left="2998" w:hanging="360"/>
      </w:pPr>
      <w:rPr>
        <w:rFonts w:ascii="Symbol" w:hAnsi="Symbol" w:cs="Symbol" w:hint="default"/>
      </w:rPr>
    </w:lvl>
    <w:lvl w:ilvl="4" w:tplc="040C0003">
      <w:start w:val="1"/>
      <w:numFmt w:val="bullet"/>
      <w:lvlText w:val="o"/>
      <w:lvlJc w:val="left"/>
      <w:pPr>
        <w:tabs>
          <w:tab w:val="num" w:pos="3718"/>
        </w:tabs>
        <w:ind w:left="3718" w:hanging="360"/>
      </w:pPr>
      <w:rPr>
        <w:rFonts w:ascii="Courier New" w:hAnsi="Courier New" w:cs="Courier New" w:hint="default"/>
      </w:rPr>
    </w:lvl>
    <w:lvl w:ilvl="5" w:tplc="040C0005">
      <w:start w:val="1"/>
      <w:numFmt w:val="bullet"/>
      <w:lvlText w:val=""/>
      <w:lvlJc w:val="left"/>
      <w:pPr>
        <w:tabs>
          <w:tab w:val="num" w:pos="4438"/>
        </w:tabs>
        <w:ind w:left="4438" w:hanging="360"/>
      </w:pPr>
      <w:rPr>
        <w:rFonts w:ascii="Wingdings" w:hAnsi="Wingdings" w:cs="Wingdings" w:hint="default"/>
      </w:rPr>
    </w:lvl>
    <w:lvl w:ilvl="6" w:tplc="040C0001">
      <w:start w:val="1"/>
      <w:numFmt w:val="bullet"/>
      <w:lvlText w:val=""/>
      <w:lvlJc w:val="left"/>
      <w:pPr>
        <w:tabs>
          <w:tab w:val="num" w:pos="5158"/>
        </w:tabs>
        <w:ind w:left="5158" w:hanging="360"/>
      </w:pPr>
      <w:rPr>
        <w:rFonts w:ascii="Symbol" w:hAnsi="Symbol" w:cs="Symbol" w:hint="default"/>
      </w:rPr>
    </w:lvl>
    <w:lvl w:ilvl="7" w:tplc="040C0003">
      <w:start w:val="1"/>
      <w:numFmt w:val="bullet"/>
      <w:lvlText w:val="o"/>
      <w:lvlJc w:val="left"/>
      <w:pPr>
        <w:tabs>
          <w:tab w:val="num" w:pos="5878"/>
        </w:tabs>
        <w:ind w:left="5878" w:hanging="360"/>
      </w:pPr>
      <w:rPr>
        <w:rFonts w:ascii="Courier New" w:hAnsi="Courier New" w:cs="Courier New" w:hint="default"/>
      </w:rPr>
    </w:lvl>
    <w:lvl w:ilvl="8" w:tplc="040C0005">
      <w:start w:val="1"/>
      <w:numFmt w:val="bullet"/>
      <w:lvlText w:val=""/>
      <w:lvlJc w:val="left"/>
      <w:pPr>
        <w:tabs>
          <w:tab w:val="num" w:pos="6598"/>
        </w:tabs>
        <w:ind w:left="6598" w:hanging="360"/>
      </w:pPr>
      <w:rPr>
        <w:rFonts w:ascii="Wingdings" w:hAnsi="Wingdings" w:cs="Wingdings" w:hint="default"/>
      </w:rPr>
    </w:lvl>
  </w:abstractNum>
  <w:abstractNum w:abstractNumId="10">
    <w:nsid w:val="5EC9189F"/>
    <w:multiLevelType w:val="multilevel"/>
    <w:tmpl w:val="FFFFFFFF"/>
    <w:lvl w:ilvl="0">
      <w:start w:val="1"/>
      <w:numFmt w:val="bullet"/>
      <w:lvlText w:val="-"/>
      <w:lvlJc w:val="left"/>
      <w:pPr>
        <w:ind w:left="838" w:hanging="360"/>
      </w:pPr>
      <w:rPr>
        <w:rFonts w:ascii="Arial" w:hAnsi="Arial" w:cs="Arial" w:hint="default"/>
        <w:b w:val="0"/>
        <w:bCs w:val="0"/>
        <w:sz w:val="22"/>
        <w:szCs w:val="22"/>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11">
    <w:nsid w:val="6C9566DB"/>
    <w:multiLevelType w:val="multilevel"/>
    <w:tmpl w:val="FFFFFFFF"/>
    <w:lvl w:ilvl="0">
      <w:start w:val="1"/>
      <w:numFmt w:val="bullet"/>
      <w:lvlText w:val=""/>
      <w:lvlJc w:val="left"/>
      <w:pPr>
        <w:ind w:left="838" w:hanging="360"/>
      </w:pPr>
      <w:rPr>
        <w:rFonts w:ascii="Symbol" w:hAnsi="Symbol" w:cs="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12">
    <w:nsid w:val="6CCD51FA"/>
    <w:multiLevelType w:val="multilevel"/>
    <w:tmpl w:val="FFFFFFFF"/>
    <w:lvl w:ilvl="0">
      <w:start w:val="1"/>
      <w:numFmt w:val="none"/>
      <w:pStyle w:val="Titre1"/>
      <w:suff w:val="nothing"/>
      <w:lvlText w:val=""/>
      <w:lvlJc w:val="left"/>
      <w:pPr>
        <w:tabs>
          <w:tab w:val="num" w:pos="432"/>
        </w:tabs>
        <w:ind w:left="432" w:hanging="432"/>
      </w:pPr>
      <w:rPr>
        <w:rFonts w:ascii="Times New Roman" w:hAnsi="Times New Roman" w:cs="Times New Roman"/>
      </w:rPr>
    </w:lvl>
    <w:lvl w:ilvl="1">
      <w:start w:val="1"/>
      <w:numFmt w:val="none"/>
      <w:pStyle w:val="Titre2"/>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3">
    <w:nsid w:val="728235F4"/>
    <w:multiLevelType w:val="multilevel"/>
    <w:tmpl w:val="FFFFFFFF"/>
    <w:lvl w:ilvl="0">
      <w:start w:val="1"/>
      <w:numFmt w:val="decimal"/>
      <w:lvlText w:val="%1."/>
      <w:lvlJc w:val="left"/>
      <w:pPr>
        <w:ind w:left="478" w:hanging="360"/>
      </w:pPr>
      <w:rPr>
        <w:rFonts w:ascii="Times New Roman" w:hAnsi="Times New Roman" w:cs="Times New Roman"/>
        <w:b/>
        <w:bCs/>
      </w:rPr>
    </w:lvl>
    <w:lvl w:ilvl="1">
      <w:start w:val="1"/>
      <w:numFmt w:val="lowerLetter"/>
      <w:lvlText w:val="%2."/>
      <w:lvlJc w:val="left"/>
      <w:pPr>
        <w:ind w:left="1198" w:hanging="360"/>
      </w:pPr>
      <w:rPr>
        <w:rFonts w:ascii="Times New Roman" w:hAnsi="Times New Roman" w:cs="Times New Roman"/>
      </w:rPr>
    </w:lvl>
    <w:lvl w:ilvl="2">
      <w:start w:val="1"/>
      <w:numFmt w:val="lowerRoman"/>
      <w:lvlText w:val="%3."/>
      <w:lvlJc w:val="right"/>
      <w:pPr>
        <w:ind w:left="1918" w:hanging="180"/>
      </w:pPr>
      <w:rPr>
        <w:rFonts w:ascii="Times New Roman" w:hAnsi="Times New Roman" w:cs="Times New Roman"/>
      </w:rPr>
    </w:lvl>
    <w:lvl w:ilvl="3">
      <w:start w:val="1"/>
      <w:numFmt w:val="decimal"/>
      <w:lvlText w:val="%4."/>
      <w:lvlJc w:val="left"/>
      <w:pPr>
        <w:ind w:left="2638" w:hanging="360"/>
      </w:pPr>
      <w:rPr>
        <w:rFonts w:ascii="Times New Roman" w:hAnsi="Times New Roman" w:cs="Times New Roman"/>
      </w:rPr>
    </w:lvl>
    <w:lvl w:ilvl="4">
      <w:start w:val="1"/>
      <w:numFmt w:val="lowerLetter"/>
      <w:lvlText w:val="%5."/>
      <w:lvlJc w:val="left"/>
      <w:pPr>
        <w:ind w:left="3358" w:hanging="360"/>
      </w:pPr>
      <w:rPr>
        <w:rFonts w:ascii="Times New Roman" w:hAnsi="Times New Roman" w:cs="Times New Roman"/>
      </w:rPr>
    </w:lvl>
    <w:lvl w:ilvl="5">
      <w:start w:val="1"/>
      <w:numFmt w:val="lowerRoman"/>
      <w:lvlText w:val="%6."/>
      <w:lvlJc w:val="right"/>
      <w:pPr>
        <w:ind w:left="4078" w:hanging="180"/>
      </w:pPr>
      <w:rPr>
        <w:rFonts w:ascii="Times New Roman" w:hAnsi="Times New Roman" w:cs="Times New Roman"/>
      </w:rPr>
    </w:lvl>
    <w:lvl w:ilvl="6">
      <w:start w:val="1"/>
      <w:numFmt w:val="decimal"/>
      <w:lvlText w:val="%7."/>
      <w:lvlJc w:val="left"/>
      <w:pPr>
        <w:ind w:left="4798" w:hanging="360"/>
      </w:pPr>
      <w:rPr>
        <w:rFonts w:ascii="Times New Roman" w:hAnsi="Times New Roman" w:cs="Times New Roman"/>
      </w:rPr>
    </w:lvl>
    <w:lvl w:ilvl="7">
      <w:start w:val="1"/>
      <w:numFmt w:val="lowerLetter"/>
      <w:lvlText w:val="%8."/>
      <w:lvlJc w:val="left"/>
      <w:pPr>
        <w:ind w:left="5518" w:hanging="360"/>
      </w:pPr>
      <w:rPr>
        <w:rFonts w:ascii="Times New Roman" w:hAnsi="Times New Roman" w:cs="Times New Roman"/>
      </w:rPr>
    </w:lvl>
    <w:lvl w:ilvl="8">
      <w:start w:val="1"/>
      <w:numFmt w:val="lowerRoman"/>
      <w:lvlText w:val="%9."/>
      <w:lvlJc w:val="right"/>
      <w:pPr>
        <w:ind w:left="6238" w:hanging="180"/>
      </w:pPr>
      <w:rPr>
        <w:rFonts w:ascii="Times New Roman" w:hAnsi="Times New Roman" w:cs="Times New Roman"/>
      </w:rPr>
    </w:lvl>
  </w:abstractNum>
  <w:abstractNum w:abstractNumId="14">
    <w:nsid w:val="773F0E7D"/>
    <w:multiLevelType w:val="multilevel"/>
    <w:tmpl w:val="FFFFFFFF"/>
    <w:lvl w:ilvl="0">
      <w:start w:val="1"/>
      <w:numFmt w:val="bullet"/>
      <w:lvlText w:val=""/>
      <w:lvlJc w:val="left"/>
      <w:pPr>
        <w:ind w:left="4202" w:hanging="360"/>
      </w:pPr>
      <w:rPr>
        <w:rFonts w:ascii="Symbol" w:hAnsi="Symbol" w:cs="Symbol" w:hint="default"/>
      </w:rPr>
    </w:lvl>
    <w:lvl w:ilvl="1">
      <w:start w:val="1"/>
      <w:numFmt w:val="bullet"/>
      <w:lvlText w:val="o"/>
      <w:lvlJc w:val="left"/>
      <w:pPr>
        <w:ind w:left="4922" w:hanging="360"/>
      </w:pPr>
      <w:rPr>
        <w:rFonts w:ascii="Courier New" w:hAnsi="Courier New" w:cs="Courier New" w:hint="default"/>
      </w:rPr>
    </w:lvl>
    <w:lvl w:ilvl="2">
      <w:start w:val="1"/>
      <w:numFmt w:val="bullet"/>
      <w:lvlText w:val=""/>
      <w:lvlJc w:val="left"/>
      <w:pPr>
        <w:ind w:left="5642" w:hanging="360"/>
      </w:pPr>
      <w:rPr>
        <w:rFonts w:ascii="Wingdings" w:hAnsi="Wingdings" w:cs="Wingdings" w:hint="default"/>
      </w:rPr>
    </w:lvl>
    <w:lvl w:ilvl="3">
      <w:start w:val="1"/>
      <w:numFmt w:val="bullet"/>
      <w:lvlText w:val=""/>
      <w:lvlJc w:val="left"/>
      <w:pPr>
        <w:ind w:left="6362" w:hanging="360"/>
      </w:pPr>
      <w:rPr>
        <w:rFonts w:ascii="Symbol" w:hAnsi="Symbol" w:cs="Symbol" w:hint="default"/>
      </w:rPr>
    </w:lvl>
    <w:lvl w:ilvl="4">
      <w:start w:val="1"/>
      <w:numFmt w:val="bullet"/>
      <w:lvlText w:val="o"/>
      <w:lvlJc w:val="left"/>
      <w:pPr>
        <w:ind w:left="7082" w:hanging="360"/>
      </w:pPr>
      <w:rPr>
        <w:rFonts w:ascii="Courier New" w:hAnsi="Courier New" w:cs="Courier New" w:hint="default"/>
      </w:rPr>
    </w:lvl>
    <w:lvl w:ilvl="5">
      <w:start w:val="1"/>
      <w:numFmt w:val="bullet"/>
      <w:lvlText w:val=""/>
      <w:lvlJc w:val="left"/>
      <w:pPr>
        <w:ind w:left="7802" w:hanging="360"/>
      </w:pPr>
      <w:rPr>
        <w:rFonts w:ascii="Wingdings" w:hAnsi="Wingdings" w:cs="Wingdings" w:hint="default"/>
      </w:rPr>
    </w:lvl>
    <w:lvl w:ilvl="6">
      <w:start w:val="1"/>
      <w:numFmt w:val="bullet"/>
      <w:lvlText w:val=""/>
      <w:lvlJc w:val="left"/>
      <w:pPr>
        <w:ind w:left="8522" w:hanging="360"/>
      </w:pPr>
      <w:rPr>
        <w:rFonts w:ascii="Symbol" w:hAnsi="Symbol" w:cs="Symbol" w:hint="default"/>
      </w:rPr>
    </w:lvl>
    <w:lvl w:ilvl="7">
      <w:start w:val="1"/>
      <w:numFmt w:val="bullet"/>
      <w:lvlText w:val="o"/>
      <w:lvlJc w:val="left"/>
      <w:pPr>
        <w:ind w:left="9242" w:hanging="360"/>
      </w:pPr>
      <w:rPr>
        <w:rFonts w:ascii="Courier New" w:hAnsi="Courier New" w:cs="Courier New" w:hint="default"/>
      </w:rPr>
    </w:lvl>
    <w:lvl w:ilvl="8">
      <w:start w:val="1"/>
      <w:numFmt w:val="bullet"/>
      <w:lvlText w:val=""/>
      <w:lvlJc w:val="left"/>
      <w:pPr>
        <w:ind w:left="9962" w:hanging="360"/>
      </w:pPr>
      <w:rPr>
        <w:rFonts w:ascii="Wingdings" w:hAnsi="Wingdings" w:cs="Wingdings" w:hint="default"/>
      </w:rPr>
    </w:lvl>
  </w:abstractNum>
  <w:abstractNum w:abstractNumId="15">
    <w:nsid w:val="78E36C29"/>
    <w:multiLevelType w:val="multilevel"/>
    <w:tmpl w:val="FFFFFFFF"/>
    <w:lvl w:ilvl="0">
      <w:start w:val="1"/>
      <w:numFmt w:val="bullet"/>
      <w:lvlText w:val=""/>
      <w:lvlJc w:val="left"/>
      <w:pPr>
        <w:ind w:left="838" w:hanging="360"/>
      </w:pPr>
      <w:rPr>
        <w:rFonts w:ascii="Symbol" w:hAnsi="Symbol" w:cs="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num w:numId="1">
    <w:abstractNumId w:val="12"/>
  </w:num>
  <w:num w:numId="2">
    <w:abstractNumId w:val="2"/>
  </w:num>
  <w:num w:numId="3">
    <w:abstractNumId w:val="8"/>
  </w:num>
  <w:num w:numId="4">
    <w:abstractNumId w:val="10"/>
  </w:num>
  <w:num w:numId="5">
    <w:abstractNumId w:val="6"/>
  </w:num>
  <w:num w:numId="6">
    <w:abstractNumId w:val="11"/>
  </w:num>
  <w:num w:numId="7">
    <w:abstractNumId w:val="4"/>
  </w:num>
  <w:num w:numId="8">
    <w:abstractNumId w:val="13"/>
  </w:num>
  <w:num w:numId="9">
    <w:abstractNumId w:val="0"/>
  </w:num>
  <w:num w:numId="10">
    <w:abstractNumId w:val="14"/>
  </w:num>
  <w:num w:numId="11">
    <w:abstractNumId w:val="15"/>
  </w:num>
  <w:num w:numId="12">
    <w:abstractNumId w:val="5"/>
  </w:num>
  <w:num w:numId="13">
    <w:abstractNumId w:val="3"/>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8CD"/>
    <w:rsid w:val="0001756B"/>
    <w:rsid w:val="00051F5A"/>
    <w:rsid w:val="00073595"/>
    <w:rsid w:val="000E46E4"/>
    <w:rsid w:val="000F6C94"/>
    <w:rsid w:val="00162987"/>
    <w:rsid w:val="00224C82"/>
    <w:rsid w:val="002C55BA"/>
    <w:rsid w:val="002F18CD"/>
    <w:rsid w:val="00355ABE"/>
    <w:rsid w:val="003C093E"/>
    <w:rsid w:val="00413902"/>
    <w:rsid w:val="00421D7E"/>
    <w:rsid w:val="004815DC"/>
    <w:rsid w:val="004B0245"/>
    <w:rsid w:val="004E536A"/>
    <w:rsid w:val="004E5E45"/>
    <w:rsid w:val="004F136F"/>
    <w:rsid w:val="00555630"/>
    <w:rsid w:val="00587F01"/>
    <w:rsid w:val="00590252"/>
    <w:rsid w:val="005A0B59"/>
    <w:rsid w:val="005A570E"/>
    <w:rsid w:val="00607BDB"/>
    <w:rsid w:val="00615665"/>
    <w:rsid w:val="006770B9"/>
    <w:rsid w:val="00713CCD"/>
    <w:rsid w:val="00737FD9"/>
    <w:rsid w:val="007B4347"/>
    <w:rsid w:val="007F3476"/>
    <w:rsid w:val="00802B25"/>
    <w:rsid w:val="0085621B"/>
    <w:rsid w:val="00862A89"/>
    <w:rsid w:val="008E073C"/>
    <w:rsid w:val="0092004A"/>
    <w:rsid w:val="00955EEC"/>
    <w:rsid w:val="009813EB"/>
    <w:rsid w:val="00B258CE"/>
    <w:rsid w:val="00B34E99"/>
    <w:rsid w:val="00B67F06"/>
    <w:rsid w:val="00C3089D"/>
    <w:rsid w:val="00C62684"/>
    <w:rsid w:val="00C72B55"/>
    <w:rsid w:val="00C73250"/>
    <w:rsid w:val="00C80972"/>
    <w:rsid w:val="00C94D8D"/>
    <w:rsid w:val="00CC1457"/>
    <w:rsid w:val="00CE0F19"/>
    <w:rsid w:val="00CE54C2"/>
    <w:rsid w:val="00D40FFF"/>
    <w:rsid w:val="00D87A2B"/>
    <w:rsid w:val="00E33977"/>
    <w:rsid w:val="00E47661"/>
    <w:rsid w:val="00E85812"/>
    <w:rsid w:val="00E8763F"/>
    <w:rsid w:val="00EB1755"/>
    <w:rsid w:val="00FC6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28E9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rPr>
  </w:style>
  <w:style w:type="paragraph" w:styleId="Titre1">
    <w:name w:val="heading 1"/>
    <w:basedOn w:val="Standard"/>
    <w:next w:val="Corpsdetexte"/>
    <w:link w:val="Titre1Car1"/>
    <w:uiPriority w:val="99"/>
    <w:qFormat/>
    <w:pPr>
      <w:numPr>
        <w:numId w:val="1"/>
      </w:numPr>
      <w:ind w:left="2034" w:firstLine="0"/>
      <w:outlineLvl w:val="0"/>
    </w:pPr>
    <w:rPr>
      <w:rFonts w:eastAsiaTheme="minorEastAsia"/>
      <w:b/>
      <w:bCs/>
      <w:sz w:val="24"/>
      <w:szCs w:val="24"/>
    </w:rPr>
  </w:style>
  <w:style w:type="paragraph" w:styleId="Titre2">
    <w:name w:val="heading 2"/>
    <w:basedOn w:val="Standard"/>
    <w:next w:val="Corpsdetexte"/>
    <w:link w:val="Titre2Car1"/>
    <w:uiPriority w:val="99"/>
    <w:qFormat/>
    <w:pPr>
      <w:numPr>
        <w:ilvl w:val="1"/>
        <w:numId w:val="1"/>
      </w:numPr>
      <w:ind w:left="118" w:hanging="331"/>
      <w:outlineLvl w:val="1"/>
    </w:pPr>
    <w:rPr>
      <w:rFonts w:eastAsiaTheme="minorEastAs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9"/>
    <w:rPr>
      <w:rFonts w:ascii="Cambria" w:hAnsi="Cambria" w:cs="Cambria"/>
      <w:b/>
      <w:bCs/>
      <w:kern w:val="32"/>
      <w:sz w:val="32"/>
      <w:szCs w:val="32"/>
    </w:rPr>
  </w:style>
  <w:style w:type="character" w:customStyle="1" w:styleId="Titre2Car1">
    <w:name w:val="Titre 2 Car1"/>
    <w:basedOn w:val="Policepardfaut"/>
    <w:link w:val="Titre2"/>
    <w:uiPriority w:val="99"/>
    <w:rPr>
      <w:rFonts w:ascii="Cambria" w:hAnsi="Cambria" w:cs="Cambria"/>
      <w:b/>
      <w:bCs/>
      <w:i/>
      <w:iCs/>
      <w:sz w:val="28"/>
      <w:szCs w:val="28"/>
    </w:rPr>
  </w:style>
  <w:style w:type="paragraph" w:customStyle="1" w:styleId="Standard">
    <w:name w:val="Standard"/>
    <w:uiPriority w:val="99"/>
    <w:pPr>
      <w:suppressAutoHyphens/>
      <w:spacing w:after="200" w:line="276" w:lineRule="auto"/>
    </w:pPr>
    <w:rPr>
      <w:rFonts w:ascii="Calibri" w:eastAsia="SimSun" w:hAnsi="Calibri" w:cs="Calibri"/>
      <w:color w:val="00000A"/>
      <w:lang w:val="en-US" w:eastAsia="en-US"/>
    </w:rPr>
  </w:style>
  <w:style w:type="character" w:customStyle="1" w:styleId="Titre1Car">
    <w:name w:val="Titre 1 Car"/>
    <w:basedOn w:val="Policepardfaut"/>
    <w:uiPriority w:val="99"/>
    <w:rPr>
      <w:rFonts w:ascii="Times New Roman" w:hAnsi="Times New Roman" w:cs="Times New Roman"/>
      <w:b/>
      <w:bCs/>
      <w:sz w:val="24"/>
      <w:szCs w:val="24"/>
      <w:lang w:val="fr-FR"/>
    </w:rPr>
  </w:style>
  <w:style w:type="character" w:customStyle="1" w:styleId="Titre2Car">
    <w:name w:val="Titre 2 Car"/>
    <w:basedOn w:val="Policepardfaut"/>
    <w:uiPriority w:val="99"/>
    <w:rPr>
      <w:rFonts w:ascii="Times New Roman" w:hAnsi="Times New Roman" w:cs="Times New Roman"/>
      <w:b/>
      <w:bCs/>
    </w:rPr>
  </w:style>
  <w:style w:type="character" w:customStyle="1" w:styleId="CorpsdetexteCar">
    <w:name w:val="Corps de texte Car"/>
    <w:basedOn w:val="Policepardfaut"/>
    <w:uiPriority w:val="99"/>
    <w:rPr>
      <w:rFonts w:ascii="Times New Roman" w:hAnsi="Times New Roman" w:cs="Times New Roman"/>
      <w:lang w:eastAsia="en-US"/>
    </w:rPr>
  </w:style>
  <w:style w:type="character" w:customStyle="1" w:styleId="TextedebullesCar">
    <w:name w:val="Texte de bulles Car"/>
    <w:basedOn w:val="Policepardfaut"/>
    <w:uiPriority w:val="99"/>
    <w:rPr>
      <w:rFonts w:ascii="Tahoma" w:hAnsi="Tahoma" w:cs="Tahoma"/>
      <w:sz w:val="16"/>
      <w:szCs w:val="16"/>
    </w:rPr>
  </w:style>
  <w:style w:type="character" w:styleId="Marquedecommentaire">
    <w:name w:val="annotation reference"/>
    <w:basedOn w:val="Policepardfaut"/>
    <w:uiPriority w:val="99"/>
    <w:rPr>
      <w:rFonts w:ascii="Times New Roman" w:hAnsi="Times New Roman" w:cs="Times New Roman"/>
      <w:sz w:val="16"/>
      <w:szCs w:val="16"/>
    </w:rPr>
  </w:style>
  <w:style w:type="character" w:customStyle="1" w:styleId="CommentaireCar">
    <w:name w:val="Commentaire Car"/>
    <w:basedOn w:val="Policepardfaut"/>
    <w:uiPriority w:val="99"/>
    <w:rPr>
      <w:rFonts w:ascii="Times New Roman" w:hAnsi="Times New Roman" w:cs="Times New Roman"/>
      <w:sz w:val="20"/>
      <w:szCs w:val="20"/>
      <w:lang w:val="fr-FR"/>
    </w:rPr>
  </w:style>
  <w:style w:type="character" w:customStyle="1" w:styleId="ObjetducommentaireCar">
    <w:name w:val="Objet du commentaire Car"/>
    <w:basedOn w:val="CommentaireCar"/>
    <w:uiPriority w:val="99"/>
    <w:rPr>
      <w:rFonts w:ascii="Times New Roman" w:hAnsi="Times New Roman" w:cs="Times New Roman"/>
      <w:b/>
      <w:bCs/>
      <w:sz w:val="20"/>
      <w:szCs w:val="20"/>
      <w:lang w:val="fr-FR"/>
    </w:rPr>
  </w:style>
  <w:style w:type="character" w:customStyle="1" w:styleId="LienInternet">
    <w:name w:val="Lien Internet"/>
    <w:basedOn w:val="Policepardfaut"/>
    <w:uiPriority w:val="99"/>
    <w:rPr>
      <w:rFonts w:ascii="Times New Roman" w:hAnsi="Times New Roman" w:cs="Times New Roman"/>
      <w:color w:val="0000FF"/>
      <w:u w:val="single"/>
      <w:lang w:val="fr-FR" w:eastAsia="fr-FR"/>
    </w:rPr>
  </w:style>
  <w:style w:type="character" w:customStyle="1" w:styleId="ListLabel1">
    <w:name w:val="ListLabel 1"/>
    <w:uiPriority w:val="99"/>
    <w:rPr>
      <w:rFonts w:eastAsia="Times New Roman"/>
      <w:b/>
      <w:bCs/>
      <w:sz w:val="22"/>
      <w:szCs w:val="22"/>
    </w:rPr>
  </w:style>
  <w:style w:type="character" w:customStyle="1" w:styleId="ListLabel2">
    <w:name w:val="ListLabel 2"/>
    <w:uiPriority w:val="99"/>
    <w:rPr>
      <w:strike/>
    </w:rPr>
  </w:style>
  <w:style w:type="character" w:customStyle="1" w:styleId="ListLabel3">
    <w:name w:val="ListLabel 3"/>
    <w:uiPriority w:val="99"/>
    <w:rPr>
      <w:rFonts w:eastAsia="Times New Roman"/>
      <w:sz w:val="22"/>
      <w:szCs w:val="22"/>
    </w:rPr>
  </w:style>
  <w:style w:type="character" w:customStyle="1" w:styleId="ListLabel4">
    <w:name w:val="ListLabel 4"/>
    <w:uiPriority w:val="99"/>
    <w:rPr>
      <w:rFonts w:eastAsia="Times New Roman"/>
      <w:w w:val="99"/>
      <w:sz w:val="24"/>
      <w:szCs w:val="24"/>
    </w:rPr>
  </w:style>
  <w:style w:type="character" w:customStyle="1" w:styleId="ListLabel5">
    <w:name w:val="ListLabel 5"/>
    <w:uiPriority w:val="99"/>
    <w:rPr>
      <w:rFonts w:eastAsia="Times New Roman"/>
      <w:color w:val="FF0000"/>
      <w:sz w:val="22"/>
      <w:szCs w:val="22"/>
    </w:rPr>
  </w:style>
  <w:style w:type="character" w:customStyle="1" w:styleId="ListLabel6">
    <w:name w:val="ListLabel 6"/>
    <w:uiPriority w:val="99"/>
    <w:rPr>
      <w:rFonts w:eastAsia="Times New Roman"/>
      <w:w w:val="99"/>
      <w:sz w:val="18"/>
      <w:szCs w:val="18"/>
    </w:rPr>
  </w:style>
  <w:style w:type="character" w:customStyle="1" w:styleId="ListLabel7">
    <w:name w:val="ListLabel 7"/>
    <w:uiPriority w:val="99"/>
    <w:rPr>
      <w:rFonts w:eastAsia="MS Mincho"/>
      <w:sz w:val="22"/>
      <w:szCs w:val="22"/>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sz w:val="22"/>
      <w:szCs w:val="22"/>
    </w:rPr>
  </w:style>
  <w:style w:type="character" w:customStyle="1" w:styleId="ListLabel12">
    <w:name w:val="ListLabel 12"/>
    <w:uiPriority w:val="99"/>
    <w:rPr>
      <w:rFonts w:eastAsia="Times New Roman"/>
    </w:rPr>
  </w:style>
  <w:style w:type="character" w:customStyle="1" w:styleId="ListLabel13">
    <w:name w:val="ListLabel 13"/>
    <w:uiPriority w:val="99"/>
    <w:rPr>
      <w:b/>
      <w:bCs/>
    </w:rPr>
  </w:style>
  <w:style w:type="character" w:customStyle="1" w:styleId="ListLabel14">
    <w:name w:val="ListLabel 14"/>
    <w:uiPriority w:val="99"/>
    <w:rPr>
      <w:b/>
      <w:bCs/>
      <w:sz w:val="22"/>
      <w:szCs w:val="22"/>
    </w:rPr>
  </w:style>
  <w:style w:type="character" w:customStyle="1" w:styleId="ListLabel15">
    <w:name w:val="ListLabel 15"/>
    <w:uiPriority w:val="99"/>
    <w:rPr>
      <w:sz w:val="22"/>
      <w:szCs w:val="22"/>
    </w:rPr>
  </w:style>
  <w:style w:type="character" w:customStyle="1" w:styleId="ListLabel16">
    <w:name w:val="ListLabel 16"/>
    <w:uiPriority w:val="99"/>
    <w:rPr>
      <w:b/>
      <w:bCs/>
      <w:sz w:val="22"/>
      <w:szCs w:val="22"/>
    </w:rPr>
  </w:style>
  <w:style w:type="character" w:customStyle="1" w:styleId="ListLabel17">
    <w:name w:val="ListLabel 17"/>
    <w:uiPriority w:val="99"/>
    <w:rPr>
      <w:sz w:val="22"/>
      <w:szCs w:val="22"/>
    </w:rPr>
  </w:style>
  <w:style w:type="character" w:customStyle="1" w:styleId="ListLabel18">
    <w:name w:val="ListLabel 18"/>
    <w:uiPriority w:val="99"/>
  </w:style>
  <w:style w:type="character" w:customStyle="1" w:styleId="ListLabel19">
    <w:name w:val="ListLabel 19"/>
    <w:uiPriority w:val="99"/>
    <w:rPr>
      <w:sz w:val="22"/>
      <w:szCs w:val="22"/>
    </w:rPr>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rPr>
      <w:sz w:val="22"/>
      <w:szCs w:val="22"/>
    </w:rPr>
  </w:style>
  <w:style w:type="character" w:customStyle="1" w:styleId="ListLabel23">
    <w:name w:val="ListLabel 23"/>
    <w:uiPriority w:val="99"/>
    <w:rPr>
      <w:b/>
      <w:bCs/>
    </w:rPr>
  </w:style>
  <w:style w:type="character" w:customStyle="1" w:styleId="ListLabel24">
    <w:name w:val="ListLabel 24"/>
    <w:uiPriority w:val="99"/>
    <w:rPr>
      <w:b/>
      <w:bCs/>
      <w:sz w:val="22"/>
      <w:szCs w:val="22"/>
    </w:rPr>
  </w:style>
  <w:style w:type="character" w:customStyle="1" w:styleId="ListLabel25">
    <w:name w:val="ListLabel 25"/>
    <w:uiPriority w:val="99"/>
    <w:rPr>
      <w:sz w:val="22"/>
      <w:szCs w:val="22"/>
    </w:rPr>
  </w:style>
  <w:style w:type="character" w:customStyle="1" w:styleId="ListLabel26">
    <w:name w:val="ListLabel 26"/>
    <w:uiPriority w:val="99"/>
  </w:style>
  <w:style w:type="character" w:customStyle="1" w:styleId="ListLabel27">
    <w:name w:val="ListLabel 27"/>
    <w:uiPriority w:val="99"/>
    <w:rPr>
      <w:sz w:val="22"/>
      <w:szCs w:val="22"/>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rPr>
      <w:sz w:val="22"/>
      <w:szCs w:val="22"/>
    </w:rPr>
  </w:style>
  <w:style w:type="character" w:customStyle="1" w:styleId="ListLabel31">
    <w:name w:val="ListLabel 31"/>
    <w:uiPriority w:val="99"/>
    <w:rPr>
      <w:b/>
      <w:bCs/>
    </w:rPr>
  </w:style>
  <w:style w:type="character" w:customStyle="1" w:styleId="ListLabel32">
    <w:name w:val="ListLabel 32"/>
    <w:uiPriority w:val="99"/>
    <w:rPr>
      <w:b/>
      <w:bCs/>
      <w:sz w:val="22"/>
      <w:szCs w:val="22"/>
    </w:rPr>
  </w:style>
  <w:style w:type="character" w:customStyle="1" w:styleId="ListLabel33">
    <w:name w:val="ListLabel 33"/>
    <w:uiPriority w:val="99"/>
    <w:rPr>
      <w:sz w:val="22"/>
      <w:szCs w:val="22"/>
    </w:rPr>
  </w:style>
  <w:style w:type="character" w:customStyle="1" w:styleId="ListLabel34">
    <w:name w:val="ListLabel 34"/>
    <w:uiPriority w:val="99"/>
  </w:style>
  <w:style w:type="character" w:customStyle="1" w:styleId="ListLabel35">
    <w:name w:val="ListLabel 35"/>
    <w:uiPriority w:val="99"/>
    <w:rPr>
      <w:sz w:val="22"/>
      <w:szCs w:val="22"/>
    </w:rPr>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rPr>
      <w:sz w:val="22"/>
      <w:szCs w:val="22"/>
    </w:rPr>
  </w:style>
  <w:style w:type="character" w:customStyle="1" w:styleId="ListLabel39">
    <w:name w:val="ListLabel 39"/>
    <w:uiPriority w:val="99"/>
    <w:rPr>
      <w:b/>
      <w:bCs/>
    </w:rPr>
  </w:style>
  <w:style w:type="character" w:customStyle="1" w:styleId="En-tteCar">
    <w:name w:val="En-tête Car"/>
    <w:basedOn w:val="Policepardfaut"/>
    <w:uiPriority w:val="99"/>
    <w:rPr>
      <w:rFonts w:ascii="Times New Roman" w:hAnsi="Times New Roman" w:cs="Times New Roman"/>
    </w:rPr>
  </w:style>
  <w:style w:type="character" w:customStyle="1" w:styleId="PieddepageCar">
    <w:name w:val="Pied de page Car"/>
    <w:basedOn w:val="Policepardfaut"/>
    <w:uiPriority w:val="99"/>
    <w:rPr>
      <w:rFonts w:ascii="Times New Roman" w:hAnsi="Times New Roman" w:cs="Times New Roman"/>
    </w:rPr>
  </w:style>
  <w:style w:type="character" w:customStyle="1" w:styleId="ListLabel40">
    <w:name w:val="ListLabel 40"/>
    <w:uiPriority w:val="99"/>
    <w:rPr>
      <w:b/>
      <w:bCs/>
      <w:sz w:val="22"/>
      <w:szCs w:val="22"/>
    </w:rPr>
  </w:style>
  <w:style w:type="character" w:customStyle="1" w:styleId="ListLabel41">
    <w:name w:val="ListLabel 41"/>
    <w:uiPriority w:val="99"/>
    <w:rPr>
      <w:sz w:val="22"/>
      <w:szCs w:val="22"/>
    </w:rPr>
  </w:style>
  <w:style w:type="character" w:customStyle="1" w:styleId="ListLabel42">
    <w:name w:val="ListLabel 42"/>
    <w:uiPriority w:val="99"/>
  </w:style>
  <w:style w:type="character" w:customStyle="1" w:styleId="ListLabel43">
    <w:name w:val="ListLabel 43"/>
    <w:uiPriority w:val="99"/>
    <w:rPr>
      <w:sz w:val="22"/>
      <w:szCs w:val="22"/>
    </w:rPr>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rPr>
      <w:sz w:val="22"/>
      <w:szCs w:val="22"/>
    </w:rPr>
  </w:style>
  <w:style w:type="character" w:customStyle="1" w:styleId="ListLabel47">
    <w:name w:val="ListLabel 47"/>
    <w:uiPriority w:val="99"/>
    <w:rPr>
      <w:b/>
      <w:bCs/>
    </w:rPr>
  </w:style>
  <w:style w:type="character" w:customStyle="1" w:styleId="ListLabel48">
    <w:name w:val="ListLabel 48"/>
    <w:uiPriority w:val="99"/>
    <w:rPr>
      <w:sz w:val="22"/>
      <w:szCs w:val="22"/>
    </w:rPr>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rPr>
      <w:sz w:val="22"/>
      <w:szCs w:val="22"/>
    </w:rPr>
  </w:style>
  <w:style w:type="character" w:customStyle="1" w:styleId="ListLabel53">
    <w:name w:val="ListLabel 53"/>
    <w:uiPriority w:val="99"/>
    <w:rPr>
      <w:b/>
      <w:bCs/>
    </w:rPr>
  </w:style>
  <w:style w:type="paragraph" w:styleId="Titre">
    <w:name w:val="Title"/>
    <w:basedOn w:val="Standard"/>
    <w:next w:val="Corpsdetexte"/>
    <w:link w:val="TitreCar"/>
    <w:uiPriority w:val="99"/>
    <w:qFormat/>
    <w:pPr>
      <w:keepNext/>
      <w:spacing w:before="240" w:after="120"/>
    </w:pPr>
    <w:rPr>
      <w:rFonts w:ascii="Arial" w:eastAsia="Microsoft YaHei" w:hAnsi="Arial" w:cs="Arial"/>
      <w:sz w:val="28"/>
      <w:szCs w:val="28"/>
    </w:rPr>
  </w:style>
  <w:style w:type="character" w:customStyle="1" w:styleId="TitreCar">
    <w:name w:val="Titre Car"/>
    <w:basedOn w:val="Policepardfaut"/>
    <w:link w:val="Titre"/>
    <w:uiPriority w:val="99"/>
    <w:rPr>
      <w:rFonts w:ascii="Cambria" w:hAnsi="Cambria" w:cs="Cambria"/>
      <w:b/>
      <w:bCs/>
      <w:kern w:val="28"/>
      <w:sz w:val="32"/>
      <w:szCs w:val="32"/>
    </w:rPr>
  </w:style>
  <w:style w:type="paragraph" w:styleId="Corpsdetexte">
    <w:name w:val="Body Text"/>
    <w:basedOn w:val="Standard"/>
    <w:link w:val="CorpsdetexteCar1"/>
    <w:uiPriority w:val="99"/>
    <w:pPr>
      <w:spacing w:after="120"/>
      <w:ind w:left="118"/>
    </w:pPr>
    <w:rPr>
      <w:rFonts w:eastAsiaTheme="minorEastAsia"/>
    </w:rPr>
  </w:style>
  <w:style w:type="character" w:customStyle="1" w:styleId="CorpsdetexteCar1">
    <w:name w:val="Corps de texte Car1"/>
    <w:basedOn w:val="Policepardfaut"/>
    <w:link w:val="Corpsdetexte"/>
    <w:uiPriority w:val="99"/>
    <w:rPr>
      <w:rFonts w:ascii="Times New Roman" w:hAnsi="Times New Roman" w:cs="Times New Roman"/>
    </w:rPr>
  </w:style>
  <w:style w:type="paragraph" w:styleId="Liste">
    <w:name w:val="List"/>
    <w:basedOn w:val="Corpsdetexte"/>
    <w:uiPriority w:val="99"/>
  </w:style>
  <w:style w:type="paragraph" w:styleId="Lgende">
    <w:name w:val="caption"/>
    <w:basedOn w:val="Standard"/>
    <w:uiPriority w:val="99"/>
    <w:qFormat/>
    <w:pPr>
      <w:suppressLineNumbers/>
      <w:spacing w:before="120" w:after="120"/>
    </w:pPr>
    <w:rPr>
      <w:i/>
      <w:iCs/>
      <w:sz w:val="24"/>
      <w:szCs w:val="24"/>
    </w:rPr>
  </w:style>
  <w:style w:type="paragraph" w:customStyle="1" w:styleId="Index">
    <w:name w:val="Index"/>
    <w:basedOn w:val="Standard"/>
    <w:uiPriority w:val="99"/>
    <w:pPr>
      <w:suppressLineNumbers/>
    </w:pPr>
  </w:style>
  <w:style w:type="paragraph" w:customStyle="1" w:styleId="Titreprincipal">
    <w:name w:val="Titre principal"/>
    <w:basedOn w:val="Standard"/>
    <w:next w:val="Sous-titre"/>
    <w:uiPriority w:val="99"/>
    <w:pPr>
      <w:keepNext/>
      <w:spacing w:before="240" w:after="120"/>
      <w:jc w:val="center"/>
    </w:pPr>
    <w:rPr>
      <w:rFonts w:ascii="Arial" w:eastAsia="Microsoft YaHei" w:hAnsi="Arial" w:cs="Arial"/>
      <w:b/>
      <w:bCs/>
      <w:sz w:val="28"/>
      <w:szCs w:val="28"/>
    </w:rPr>
  </w:style>
  <w:style w:type="paragraph" w:styleId="Sous-titre">
    <w:name w:val="Subtitle"/>
    <w:basedOn w:val="Titre"/>
    <w:next w:val="Corpsdetexte"/>
    <w:link w:val="Sous-titreCar"/>
    <w:uiPriority w:val="99"/>
    <w:qFormat/>
    <w:pPr>
      <w:jc w:val="center"/>
    </w:pPr>
    <w:rPr>
      <w:i/>
      <w:iCs/>
    </w:rPr>
  </w:style>
  <w:style w:type="character" w:customStyle="1" w:styleId="Sous-titreCar">
    <w:name w:val="Sous-titre Car"/>
    <w:basedOn w:val="Policepardfaut"/>
    <w:link w:val="Sous-titre"/>
    <w:uiPriority w:val="99"/>
    <w:rPr>
      <w:rFonts w:ascii="Cambria" w:hAnsi="Cambria" w:cs="Cambria"/>
      <w:sz w:val="24"/>
      <w:szCs w:val="24"/>
    </w:rPr>
  </w:style>
  <w:style w:type="paragraph" w:customStyle="1" w:styleId="Heading11">
    <w:name w:val="Heading 11"/>
    <w:basedOn w:val="Standard"/>
    <w:uiPriority w:val="99"/>
    <w:pPr>
      <w:ind w:left="2363"/>
    </w:pPr>
    <w:rPr>
      <w:rFonts w:eastAsiaTheme="minorEastAsia"/>
      <w:b/>
      <w:bCs/>
      <w:sz w:val="24"/>
      <w:szCs w:val="24"/>
    </w:rPr>
  </w:style>
  <w:style w:type="paragraph" w:customStyle="1" w:styleId="Heading21">
    <w:name w:val="Heading 21"/>
    <w:basedOn w:val="Standard"/>
    <w:uiPriority w:val="99"/>
    <w:pPr>
      <w:ind w:left="118"/>
    </w:pPr>
    <w:rPr>
      <w:rFonts w:eastAsiaTheme="minorEastAsia"/>
      <w:sz w:val="23"/>
      <w:szCs w:val="23"/>
    </w:rPr>
  </w:style>
  <w:style w:type="paragraph" w:customStyle="1" w:styleId="Heading31">
    <w:name w:val="Heading 31"/>
    <w:basedOn w:val="Standard"/>
    <w:uiPriority w:val="99"/>
    <w:pPr>
      <w:ind w:left="118"/>
    </w:pPr>
    <w:rPr>
      <w:rFonts w:eastAsiaTheme="minorEastAsia"/>
      <w:b/>
      <w:bCs/>
    </w:rPr>
  </w:style>
  <w:style w:type="paragraph" w:styleId="Paragraphedeliste">
    <w:name w:val="List Paragraph"/>
    <w:basedOn w:val="Standard"/>
    <w:uiPriority w:val="99"/>
    <w:qFormat/>
  </w:style>
  <w:style w:type="paragraph" w:customStyle="1" w:styleId="TableParagraph">
    <w:name w:val="Table Paragraph"/>
    <w:basedOn w:val="Standard"/>
    <w:uiPriority w:val="99"/>
  </w:style>
  <w:style w:type="paragraph" w:styleId="Textedebulles">
    <w:name w:val="Balloon Text"/>
    <w:basedOn w:val="Standard"/>
    <w:link w:val="TextedebullesCar1"/>
    <w:uiPriority w:val="99"/>
    <w:rPr>
      <w:rFonts w:ascii="Tahoma" w:hAnsi="Tahoma" w:cs="Tahoma"/>
      <w:sz w:val="16"/>
      <w:szCs w:val="16"/>
    </w:rPr>
  </w:style>
  <w:style w:type="character" w:customStyle="1" w:styleId="TextedebullesCar1">
    <w:name w:val="Texte de bulles Car1"/>
    <w:basedOn w:val="Policepardfaut"/>
    <w:link w:val="Textedebulles"/>
    <w:uiPriority w:val="99"/>
    <w:rPr>
      <w:rFonts w:ascii="Times New Roman" w:hAnsi="Times New Roman" w:cs="Times New Roman"/>
      <w:sz w:val="2"/>
      <w:szCs w:val="2"/>
    </w:rPr>
  </w:style>
  <w:style w:type="paragraph" w:styleId="Commentaire">
    <w:name w:val="annotation text"/>
    <w:basedOn w:val="Standard"/>
    <w:link w:val="CommentaireCar1"/>
    <w:uiPriority w:val="99"/>
    <w:rPr>
      <w:sz w:val="20"/>
      <w:szCs w:val="20"/>
    </w:rPr>
  </w:style>
  <w:style w:type="character" w:customStyle="1" w:styleId="CommentaireCar1">
    <w:name w:val="Commentaire Car1"/>
    <w:basedOn w:val="Policepardfaut"/>
    <w:link w:val="Commentaire"/>
    <w:uiPriority w:val="99"/>
    <w:rPr>
      <w:rFonts w:ascii="Times New Roman" w:hAnsi="Times New Roman" w:cs="Times New Roman"/>
      <w:sz w:val="20"/>
      <w:szCs w:val="20"/>
    </w:rPr>
  </w:style>
  <w:style w:type="paragraph" w:styleId="Objetducommentaire">
    <w:name w:val="annotation subject"/>
    <w:basedOn w:val="Commentaire"/>
    <w:link w:val="ObjetducommentaireCar1"/>
    <w:uiPriority w:val="99"/>
    <w:rPr>
      <w:b/>
      <w:bCs/>
    </w:rPr>
  </w:style>
  <w:style w:type="character" w:customStyle="1" w:styleId="ObjetducommentaireCar1">
    <w:name w:val="Objet du commentaire Car1"/>
    <w:basedOn w:val="CommentaireCar1"/>
    <w:link w:val="Objetducommentaire"/>
    <w:uiPriority w:val="99"/>
    <w:rPr>
      <w:rFonts w:ascii="Times New Roman" w:hAnsi="Times New Roman" w:cs="Times New Roman"/>
      <w:b/>
      <w:bCs/>
      <w:sz w:val="20"/>
      <w:szCs w:val="20"/>
    </w:rPr>
  </w:style>
  <w:style w:type="paragraph" w:customStyle="1" w:styleId="normalformulaire">
    <w:name w:val="normal formulaire"/>
    <w:basedOn w:val="Standard"/>
    <w:uiPriority w:val="99"/>
    <w:pPr>
      <w:jc w:val="both"/>
    </w:pPr>
    <w:rPr>
      <w:rFonts w:ascii="Tahoma" w:eastAsiaTheme="minorEastAsia" w:hAnsi="Tahoma" w:cs="Tahoma"/>
      <w:sz w:val="16"/>
      <w:szCs w:val="16"/>
      <w:lang w:eastAsia="ar-SA"/>
    </w:rPr>
  </w:style>
  <w:style w:type="paragraph" w:styleId="En-tte">
    <w:name w:val="header"/>
    <w:basedOn w:val="Standard"/>
    <w:link w:val="En-tteCar1"/>
    <w:uiPriority w:val="99"/>
    <w:pPr>
      <w:suppressLineNumbers/>
      <w:tabs>
        <w:tab w:val="center" w:pos="4536"/>
        <w:tab w:val="right" w:pos="9072"/>
      </w:tabs>
      <w:spacing w:after="0" w:line="100" w:lineRule="atLeast"/>
    </w:pPr>
  </w:style>
  <w:style w:type="character" w:customStyle="1" w:styleId="En-tteCar1">
    <w:name w:val="En-tête Car1"/>
    <w:basedOn w:val="Policepardfaut"/>
    <w:link w:val="En-tte"/>
    <w:uiPriority w:val="99"/>
    <w:rPr>
      <w:rFonts w:ascii="Times New Roman" w:hAnsi="Times New Roman" w:cs="Times New Roman"/>
    </w:rPr>
  </w:style>
  <w:style w:type="paragraph" w:styleId="Pieddepage">
    <w:name w:val="footer"/>
    <w:basedOn w:val="Standard"/>
    <w:link w:val="PieddepageCar1"/>
    <w:uiPriority w:val="99"/>
    <w:pPr>
      <w:suppressLineNumbers/>
      <w:tabs>
        <w:tab w:val="center" w:pos="4536"/>
        <w:tab w:val="right" w:pos="9072"/>
      </w:tabs>
      <w:spacing w:after="0" w:line="100" w:lineRule="atLeast"/>
    </w:pPr>
  </w:style>
  <w:style w:type="character" w:customStyle="1" w:styleId="PieddepageCar1">
    <w:name w:val="Pied de page Car1"/>
    <w:basedOn w:val="Policepardfaut"/>
    <w:link w:val="Pieddepage"/>
    <w:uiPriority w:val="99"/>
    <w:rPr>
      <w:rFonts w:ascii="Times New Roman" w:hAnsi="Times New Roman" w:cs="Times New Roman"/>
    </w:rPr>
  </w:style>
  <w:style w:type="paragraph" w:styleId="NormalWeb">
    <w:name w:val="Normal (Web)"/>
    <w:basedOn w:val="Normal"/>
    <w:uiPriority w:val="99"/>
    <w:pPr>
      <w:spacing w:before="100" w:beforeAutospacing="1" w:after="119"/>
    </w:pPr>
    <w:rPr>
      <w:rFonts w:ascii="Arial Unicode MS" w:eastAsia="Arial Unicode MS" w:hAnsi="Arial Unicode MS" w:cs="Arial Unicode MS"/>
      <w:sz w:val="24"/>
      <w:szCs w:val="24"/>
    </w:rPr>
  </w:style>
  <w:style w:type="character" w:styleId="Lienhypertexte">
    <w:name w:val="Hyperlink"/>
    <w:basedOn w:val="Policepardfaut"/>
    <w:uiPriority w:val="99"/>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ouis.belveze@agriculture.gouv.fr" TargetMode="External"/><Relationship Id="rId2" Type="http://schemas.openxmlformats.org/officeDocument/2006/relationships/styles" Target="styles.xml"/><Relationship Id="rId16" Type="http://schemas.openxmlformats.org/officeDocument/2006/relationships/hyperlink" Target="http://www.ctguyan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urope-guyane.f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2301</Words>
  <Characters>12661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PDRR16_2_AP2015_01_Expé_Cahier_des_charges</vt:lpstr>
    </vt:vector>
  </TitlesOfParts>
  <Company>MAAF</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PDRR16_2_AP2015_01_Expé_Cahier_des_charges</dc:title>
  <dc:creator>Cécile JABOIN</dc:creator>
  <cp:keywords>()</cp:keywords>
  <cp:lastModifiedBy>Yana OTHILY</cp:lastModifiedBy>
  <cp:revision>2</cp:revision>
  <cp:lastPrinted>2017-07-24T14:50:00Z</cp:lastPrinted>
  <dcterms:created xsi:type="dcterms:W3CDTF">2017-08-28T12:08:00Z</dcterms:created>
  <dcterms:modified xsi:type="dcterms:W3CDTF">2017-08-28T12:08:00Z</dcterms:modified>
</cp:coreProperties>
</file>